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13"/>
        <w:tblOverlap w:val="never"/>
        <w:tblW w:w="9952" w:type="dxa"/>
        <w:tblCellSpacing w:w="7" w:type="dxa"/>
        <w:tblLook w:val="04A0"/>
      </w:tblPr>
      <w:tblGrid>
        <w:gridCol w:w="5416"/>
        <w:gridCol w:w="4536"/>
      </w:tblGrid>
      <w:tr w:rsidR="00F00403" w:rsidRPr="006B6D95" w:rsidTr="00E43C4E">
        <w:trPr>
          <w:trHeight w:val="1589"/>
          <w:tblCellSpacing w:w="7" w:type="dxa"/>
        </w:trPr>
        <w:tc>
          <w:tcPr>
            <w:tcW w:w="539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На общем  родительском собрании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Протокол от 14.12.201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№2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«ПРИНЯТО»                                                                        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от   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.12.201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МБДОУ «</w:t>
            </w:r>
            <w:proofErr w:type="spellStart"/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Поспеловский</w:t>
            </w:r>
            <w:proofErr w:type="spellEnd"/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» ЕМР РТ </w:t>
            </w:r>
          </w:p>
          <w:p w:rsidR="00F00403" w:rsidRPr="006B6D95" w:rsidRDefault="00E43C4E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Семенова А.М.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:rsidR="00F00403" w:rsidRPr="006B6D95" w:rsidRDefault="00F00403" w:rsidP="00E43C4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от 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.12.201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  <w:r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№</w:t>
            </w:r>
            <w:r w:rsidR="00E43C4E" w:rsidRPr="006B6D9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</w:tbl>
    <w:p w:rsidR="00F00403" w:rsidRPr="006B6D95" w:rsidRDefault="00F00403" w:rsidP="00F00403">
      <w:pPr>
        <w:rPr>
          <w:rFonts w:ascii="Times New Roman" w:hAnsi="Times New Roman" w:cs="Times New Roman"/>
          <w:sz w:val="24"/>
          <w:szCs w:val="24"/>
        </w:rPr>
      </w:pPr>
    </w:p>
    <w:p w:rsidR="00F00403" w:rsidRPr="006B6D95" w:rsidRDefault="00F00403" w:rsidP="00F00403">
      <w:pPr>
        <w:tabs>
          <w:tab w:val="left" w:pos="6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00403" w:rsidRPr="006B6D95" w:rsidRDefault="00F00403" w:rsidP="00F00403">
      <w:pPr>
        <w:tabs>
          <w:tab w:val="left" w:pos="63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3C4E" w:rsidRPr="006B6D95" w:rsidRDefault="00F00403" w:rsidP="00F00403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Основная адаптированная образовательная программа </w:t>
      </w:r>
    </w:p>
    <w:p w:rsidR="00E43C4E" w:rsidRPr="006B6D95" w:rsidRDefault="00F00403" w:rsidP="00F00403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с 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приоритетным</w:t>
      </w:r>
      <w:proofErr w:type="gram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0403" w:rsidRPr="006B6D95" w:rsidRDefault="00F00403" w:rsidP="00F00403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осуществлением деятельности </w:t>
      </w:r>
    </w:p>
    <w:p w:rsidR="00F00403" w:rsidRPr="006B6D95" w:rsidRDefault="00F00403" w:rsidP="00F00403">
      <w:pPr>
        <w:tabs>
          <w:tab w:val="left" w:pos="6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«Коррекция недостатков в физическом и психическом развитии»</w:t>
      </w:r>
    </w:p>
    <w:p w:rsidR="00F00403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</w:t>
      </w:r>
    </w:p>
    <w:p w:rsidR="00E43C4E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43C4E" w:rsidRPr="006B6D95">
        <w:rPr>
          <w:rFonts w:ascii="Times New Roman" w:hAnsi="Times New Roman" w:cs="Times New Roman"/>
          <w:sz w:val="24"/>
          <w:szCs w:val="24"/>
        </w:rPr>
        <w:t>Поспеловский</w:t>
      </w:r>
      <w:proofErr w:type="spellEnd"/>
      <w:r w:rsidR="00E43C4E" w:rsidRPr="006B6D95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6B6D95">
        <w:rPr>
          <w:rFonts w:ascii="Times New Roman" w:hAnsi="Times New Roman" w:cs="Times New Roman"/>
          <w:sz w:val="24"/>
          <w:szCs w:val="24"/>
        </w:rPr>
        <w:t>»</w:t>
      </w:r>
    </w:p>
    <w:p w:rsidR="00E43C4E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F00403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F00403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403" w:rsidRPr="006B6D95" w:rsidRDefault="00F00403" w:rsidP="00F00403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ab/>
      </w:r>
    </w:p>
    <w:p w:rsidR="00F00403" w:rsidRPr="006B6D95" w:rsidRDefault="00F00403" w:rsidP="00F00403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</w:p>
    <w:p w:rsidR="00F00403" w:rsidRPr="006B6D95" w:rsidRDefault="00F00403" w:rsidP="00F00403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</w:p>
    <w:p w:rsidR="00F00403" w:rsidRPr="006B6D95" w:rsidRDefault="00F00403" w:rsidP="00F00403">
      <w:pPr>
        <w:tabs>
          <w:tab w:val="left" w:pos="6360"/>
        </w:tabs>
        <w:rPr>
          <w:rFonts w:ascii="Times New Roman" w:hAnsi="Times New Roman" w:cs="Times New Roman"/>
          <w:sz w:val="24"/>
          <w:szCs w:val="24"/>
        </w:rPr>
      </w:pPr>
    </w:p>
    <w:p w:rsidR="00F00403" w:rsidRPr="006B6D95" w:rsidRDefault="00F00403" w:rsidP="00F00403">
      <w:pPr>
        <w:tabs>
          <w:tab w:val="left" w:pos="6360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F00403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Елабужский муниципальный район</w:t>
      </w:r>
    </w:p>
    <w:p w:rsidR="00F00403" w:rsidRPr="006B6D95" w:rsidRDefault="00F00403" w:rsidP="00F00403">
      <w:pPr>
        <w:tabs>
          <w:tab w:val="left" w:pos="63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201</w:t>
      </w:r>
      <w:bookmarkStart w:id="0" w:name="_GoBack"/>
      <w:bookmarkEnd w:id="0"/>
      <w:r w:rsidR="00E43C4E" w:rsidRPr="006B6D95">
        <w:rPr>
          <w:rFonts w:ascii="Times New Roman" w:hAnsi="Times New Roman" w:cs="Times New Roman"/>
          <w:sz w:val="24"/>
          <w:szCs w:val="24"/>
        </w:rPr>
        <w:t>8</w:t>
      </w:r>
      <w:r w:rsidRPr="006B6D9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Default="006B6D95" w:rsidP="00CE1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1.1.Цели и задачи Программы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6B6D95">
        <w:rPr>
          <w:rFonts w:ascii="Times New Roman" w:hAnsi="Times New Roman" w:cs="Times New Roman"/>
          <w:sz w:val="24"/>
          <w:szCs w:val="24"/>
        </w:rPr>
        <w:t xml:space="preserve"> коррекционного образования и воспитания детей с ДЦП в ДО является всестороннее развитие ребенка в соответствии с его возможностями и максимальная адаптация к окружающей действительности.</w:t>
      </w:r>
      <w:proofErr w:type="gramEnd"/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Обеспечение системы психолого-педагогической помощи и социальной адаптации  детей с нарушением ОДА, включение в общественно-полезную деятельность и интеграцию в общество.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1)Осуществлять дифференциальную диагностику;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2)Развивать двигательные, психические, речевые функции ребенка,  проводить профилактику и коррекцию их нарушений;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3)Расширять внедрение приемов развития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функции, обучение навыкам самообслуживания, формирование графических навыков, разработанных для детей с ДЦП.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1.2.Принципы и подходы к формированию Программы;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>1.3.Характеристика особенностей психофизического развития детей 4-х лет, 5 лет с диагнозом ДЦП, возрастные, индивидуальные;</w:t>
      </w:r>
      <w:proofErr w:type="gramEnd"/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Детский церебральный паралич (ДЦП) – это тяжелое заболевание нервной системы, которое приводит к инвалидности ребенка.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Ведущим в клинической картине является двигательный дефект - задержка формирования, недоразвитие, нарушение или утрата двигательных функций. </w:t>
      </w:r>
    </w:p>
    <w:p w:rsidR="006B6D95" w:rsidRPr="006B6D95" w:rsidRDefault="006B6D95" w:rsidP="00070BD5">
      <w:pPr>
        <w:pStyle w:val="a4"/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Двигательные расстройства у них сочетаются с отклонениями в развитии сенсорных функций (расстройствами зрения, слуха, глубокой чувствительности, судорожными припадками),  познавательной деятельности (ЗПР), что связано с органическим поражением нервной системы.</w:t>
      </w:r>
    </w:p>
    <w:p w:rsidR="006B6D95" w:rsidRPr="006B6D95" w:rsidRDefault="006B6D95" w:rsidP="00070BD5">
      <w:pPr>
        <w:pStyle w:val="a4"/>
        <w:numPr>
          <w:ilvl w:val="0"/>
          <w:numId w:val="4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Очень часто отмечаются речевые нарушения, которые имеют органическую природу и усугубляются дефицитом общения.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Индивидуальные –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двигательные, психические и речевые нарушения имеют </w:t>
      </w:r>
      <w:r w:rsidRPr="006B6D95">
        <w:rPr>
          <w:rFonts w:ascii="Times New Roman" w:hAnsi="Times New Roman" w:cs="Times New Roman"/>
          <w:b/>
          <w:sz w:val="24"/>
          <w:szCs w:val="24"/>
        </w:rPr>
        <w:t>разную степень тяжести</w:t>
      </w:r>
      <w:r w:rsidRPr="006B6D95">
        <w:rPr>
          <w:rFonts w:ascii="Times New Roman" w:hAnsi="Times New Roman" w:cs="Times New Roman"/>
          <w:sz w:val="24"/>
          <w:szCs w:val="24"/>
        </w:rPr>
        <w:t>, которая варьируется в большом диапазон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от грубейших до минимальных. Могут  наблюдаться различные сочетания.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Тяжелая степень выраженности –</w:t>
      </w:r>
      <w:r w:rsidRPr="006B6D95">
        <w:rPr>
          <w:rFonts w:ascii="Times New Roman" w:hAnsi="Times New Roman" w:cs="Times New Roman"/>
          <w:sz w:val="24"/>
          <w:szCs w:val="24"/>
        </w:rPr>
        <w:t xml:space="preserve"> ребенок не овладевает  навыками ходьбы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деятельностью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самостоятельно обслуживать себя.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</w:t>
      </w:r>
      <w:r w:rsidRPr="006B6D95">
        <w:rPr>
          <w:rFonts w:ascii="Times New Roman" w:hAnsi="Times New Roman" w:cs="Times New Roman"/>
          <w:b/>
          <w:sz w:val="24"/>
          <w:szCs w:val="24"/>
        </w:rPr>
        <w:t>Средняя степень выраженности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двигательных нарушений – дети овладевают ходьбой, но передвигаются неуверенно, часто с помощью спец. приспособлений </w:t>
      </w:r>
      <w:r w:rsidRPr="006B6D95">
        <w:rPr>
          <w:rFonts w:ascii="Times New Roman" w:hAnsi="Times New Roman" w:cs="Times New Roman"/>
          <w:sz w:val="24"/>
          <w:szCs w:val="24"/>
        </w:rPr>
        <w:lastRenderedPageBreak/>
        <w:t xml:space="preserve">(костылей, канадских палочек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здить на транспорте не могут. Навыки самообслуживания развиты не полностью из-за нарушений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функции.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     Легкая степень двигательных нарушений –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дети ходят самостоятельно, уверенно как в помещении, так и за его пределами. Могут ездить на городском транспорте. Полностью себя обслуживают. Достаточно развита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деятельность. Однако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у больных могут наблюдаться неправильные патологические позы и положения, нарушения походки, движения недостаточно ловкие, замедленные. Снижена мышечная сила, имеются недостатки мелкой моторики. 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Особенности двигательного развития детей с ДЦП</w:t>
      </w:r>
    </w:p>
    <w:p w:rsidR="006B6D95" w:rsidRPr="006B6D95" w:rsidRDefault="006B6D95" w:rsidP="00070BD5">
      <w:pPr>
        <w:pStyle w:val="a4"/>
        <w:numPr>
          <w:ilvl w:val="0"/>
          <w:numId w:val="4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Нарушение мышечного тонуса: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Спастичность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– повышение  мышечного тонуса (при вертикальном положении тела), ноги согнуты в коленных суставах, опора на пальцы, руки приведены к туловищу, согнуты в локтевых суставах, пальцы согнуты в кулаке. 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При спастической </w:t>
      </w: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диплегии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, при </w:t>
      </w: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гемипаретической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 форме ДЦП.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Регидность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 xml:space="preserve">– напряжение тонуса мышц, нарушается плавность и слаженность мышечного взаимодействия. </w:t>
      </w:r>
      <w:r w:rsidRPr="006B6D95">
        <w:rPr>
          <w:rFonts w:ascii="Times New Roman" w:hAnsi="Times New Roman" w:cs="Times New Roman"/>
          <w:i/>
          <w:sz w:val="24"/>
          <w:szCs w:val="24"/>
        </w:rPr>
        <w:t>При двойной гемиплегии.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Гипотония –</w:t>
      </w:r>
      <w:r w:rsidRPr="006B6D95">
        <w:rPr>
          <w:rFonts w:ascii="Times New Roman" w:hAnsi="Times New Roman" w:cs="Times New Roman"/>
          <w:sz w:val="24"/>
          <w:szCs w:val="24"/>
        </w:rPr>
        <w:t xml:space="preserve"> низкий мышечный тонус- мышцы конечностей и туловища дряблые, вялые,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слабые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бъем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пассивных движений больше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нормального.Нарушение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статики, несоразмерность движений, походка с покачиванием и потерей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равновесия.Ребенок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сидит согнувшись, не удерживает вертикальное положение.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Дистони</w:t>
      </w:r>
      <w:proofErr w:type="gramStart"/>
      <w:r w:rsidRPr="006B6D95">
        <w:rPr>
          <w:rFonts w:ascii="Times New Roman" w:hAnsi="Times New Roman" w:cs="Times New Roman"/>
          <w:i/>
          <w:sz w:val="24"/>
          <w:szCs w:val="24"/>
        </w:rPr>
        <w:t>я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меняющийся характер мышечного тонуса, он отличается непостоянством. В покое мышцы расслаблены, при попытках к движению тонус резко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нарастает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результате этого движение становится невозможным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Парезы, параличи-</w:t>
      </w:r>
      <w:r w:rsidRPr="006B6D95">
        <w:rPr>
          <w:rFonts w:ascii="Times New Roman" w:hAnsi="Times New Roman" w:cs="Times New Roman"/>
          <w:sz w:val="24"/>
          <w:szCs w:val="24"/>
        </w:rPr>
        <w:t xml:space="preserve"> ограничение или невозможность произвольных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движений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ебенок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затрудняется или не может поднять руки вверх, вытянуть их вперед, в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стороны,согнуть-разогнуть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ногу-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параличи.При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парезах страдают в первую очередь наиболее тонкие и дифференцированные движения (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напр.,изолированные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движения пальцев рук)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Наличие насильственных движений: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Гиперкинезы – непроизвольные насильственные движения, обусловленные переменным тонусом мышц, с наличием неестественных поз и незаконченных двигательных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актов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могут наблюдаться в покое и усиливаться при попытках произвести движения, во время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выполнения.Насильственные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движения могут быть выражены в мышцах артикуляционного аппарата,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шеи,головы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, различных отделов конечностей.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Тремор – дрожание конечностей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собенно пальцев рук и языка). Проявляется при целенаправленных движениях</w:t>
      </w:r>
    </w:p>
    <w:p w:rsidR="006B6D95" w:rsidRPr="006B6D95" w:rsidRDefault="006B6D95" w:rsidP="006B6D95">
      <w:pPr>
        <w:pStyle w:val="a4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lastRenderedPageBreak/>
        <w:t>Нарушения равновесия и координации движений – Атаксия.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1.4.Сведения об участниках образовательного процесса;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Дети </w:t>
      </w:r>
      <w:r w:rsidRPr="006B6D95">
        <w:rPr>
          <w:rFonts w:ascii="Times New Roman" w:hAnsi="Times New Roman" w:cs="Times New Roman"/>
          <w:sz w:val="24"/>
          <w:szCs w:val="24"/>
        </w:rPr>
        <w:t xml:space="preserve">от 2,8 – 7 лет (до 8 лет дети находятся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ДО по показаниям ЦПМПК). </w:t>
      </w:r>
    </w:p>
    <w:tbl>
      <w:tblPr>
        <w:tblStyle w:val="a3"/>
        <w:tblW w:w="0" w:type="auto"/>
        <w:tblLook w:val="04A0"/>
      </w:tblPr>
      <w:tblGrid>
        <w:gridCol w:w="1668"/>
        <w:gridCol w:w="2672"/>
        <w:gridCol w:w="2574"/>
        <w:gridCol w:w="1641"/>
        <w:gridCol w:w="1227"/>
      </w:tblGrid>
      <w:tr w:rsidR="006B6D95" w:rsidRPr="006B6D95" w:rsidTr="006B6D95">
        <w:tc>
          <w:tcPr>
            <w:tcW w:w="1668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672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2574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Специализация коррекции</w:t>
            </w:r>
          </w:p>
        </w:tc>
        <w:tc>
          <w:tcPr>
            <w:tcW w:w="1641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количество детей  с ДЦП в группе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7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6D95" w:rsidRPr="006B6D95" w:rsidTr="006B6D95">
        <w:tc>
          <w:tcPr>
            <w:tcW w:w="1668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3-4г</w:t>
            </w:r>
          </w:p>
        </w:tc>
        <w:tc>
          <w:tcPr>
            <w:tcW w:w="2672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2младшая</w:t>
            </w:r>
          </w:p>
        </w:tc>
        <w:tc>
          <w:tcPr>
            <w:tcW w:w="2574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6B6D95" w:rsidRPr="006B6D95" w:rsidRDefault="006B6D95" w:rsidP="006B6D95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Тимофей)</w:t>
            </w:r>
          </w:p>
        </w:tc>
        <w:tc>
          <w:tcPr>
            <w:tcW w:w="1227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Педагоги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45"/>
        <w:gridCol w:w="2268"/>
        <w:gridCol w:w="1509"/>
        <w:gridCol w:w="4008"/>
        <w:gridCol w:w="1417"/>
      </w:tblGrid>
      <w:tr w:rsidR="006B6D95" w:rsidRPr="006B6D95" w:rsidTr="006B6D95">
        <w:tc>
          <w:tcPr>
            <w:tcW w:w="545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6B6D95" w:rsidRPr="006B6D95" w:rsidRDefault="006B6D95" w:rsidP="006B6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9" w:type="dxa"/>
          </w:tcPr>
          <w:p w:rsidR="006B6D95" w:rsidRPr="006B6D95" w:rsidRDefault="006B6D95" w:rsidP="006B6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008" w:type="dxa"/>
          </w:tcPr>
          <w:p w:rsidR="006B6D95" w:rsidRPr="006B6D95" w:rsidRDefault="006B6D95" w:rsidP="006B6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417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Категория, аттестации</w:t>
            </w:r>
          </w:p>
        </w:tc>
      </w:tr>
      <w:tr w:rsidR="006B6D95" w:rsidRPr="006B6D95" w:rsidTr="006B6D95">
        <w:tc>
          <w:tcPr>
            <w:tcW w:w="545" w:type="dxa"/>
            <w:tcBorders>
              <w:top w:val="single" w:sz="4" w:space="0" w:color="auto"/>
            </w:tcBorders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воспитатели в гр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етей с ДЦП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формирует навыки самообслуживания в процессе выполнения режимных моментов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</w:tcBorders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4008" w:type="dxa"/>
            <w:tcBorders>
              <w:top w:val="single" w:sz="4" w:space="0" w:color="auto"/>
            </w:tcBorders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С.В.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D95" w:rsidRPr="006B6D95" w:rsidTr="006B6D95">
        <w:tc>
          <w:tcPr>
            <w:tcW w:w="545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B6D95" w:rsidRPr="006B6D95" w:rsidRDefault="006B6D95" w:rsidP="006B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муз руководитель</w:t>
            </w:r>
          </w:p>
        </w:tc>
        <w:tc>
          <w:tcPr>
            <w:tcW w:w="1509" w:type="dxa"/>
          </w:tcPr>
          <w:p w:rsidR="006B6D95" w:rsidRPr="006B6D95" w:rsidRDefault="007C2A28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6D95" w:rsidRPr="006B6D95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8" w:type="dxa"/>
          </w:tcPr>
          <w:p w:rsidR="006B6D95" w:rsidRPr="006B6D95" w:rsidRDefault="007C2A28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Можгина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1417" w:type="dxa"/>
          </w:tcPr>
          <w:p w:rsidR="006B6D95" w:rsidRPr="006B6D95" w:rsidRDefault="007C2A28" w:rsidP="006B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B6D95" w:rsidRPr="006B6D95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1.5.Педагогические технологии воспитателей, специалистов;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Направления коррекционно-педагогической работы при ДЦП.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Условия:</w:t>
      </w:r>
    </w:p>
    <w:p w:rsidR="006B6D95" w:rsidRPr="006B6D95" w:rsidRDefault="006B6D95" w:rsidP="00070BD5">
      <w:pPr>
        <w:pStyle w:val="a4"/>
        <w:numPr>
          <w:ilvl w:val="0"/>
          <w:numId w:val="2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педагогическая работа </w:t>
      </w:r>
      <w:r w:rsidRPr="006B6D95">
        <w:rPr>
          <w:rFonts w:ascii="Times New Roman" w:hAnsi="Times New Roman" w:cs="Times New Roman"/>
          <w:b/>
          <w:sz w:val="24"/>
          <w:szCs w:val="24"/>
        </w:rPr>
        <w:t>носит комплексный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b/>
          <w:sz w:val="24"/>
          <w:szCs w:val="24"/>
        </w:rPr>
        <w:t>характер.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D95" w:rsidRPr="006B6D95" w:rsidRDefault="006B6D95" w:rsidP="00070BD5">
      <w:pPr>
        <w:pStyle w:val="a4"/>
        <w:numPr>
          <w:ilvl w:val="0"/>
          <w:numId w:val="2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Коррекционно-педагогическая работа в рамках ведущей деятельности: младенчески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эмоциональное общение со взрослым; в раннем – предметная деятельность; в дошкольном – игровая деятельность;</w:t>
      </w:r>
    </w:p>
    <w:p w:rsidR="006B6D95" w:rsidRPr="006B6D95" w:rsidRDefault="006B6D95" w:rsidP="00070BD5">
      <w:pPr>
        <w:pStyle w:val="a4"/>
        <w:numPr>
          <w:ilvl w:val="0"/>
          <w:numId w:val="2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Длительное динамическое наблюдение за развитием;</w:t>
      </w:r>
    </w:p>
    <w:p w:rsidR="006B6D95" w:rsidRPr="006B6D95" w:rsidRDefault="006B6D95" w:rsidP="00070BD5">
      <w:pPr>
        <w:pStyle w:val="a4"/>
        <w:numPr>
          <w:ilvl w:val="0"/>
          <w:numId w:val="2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Гибкое сочетание различных видов и форм коррекционно-педагогической работы (индивидуальных, подгрупповых, фронтальных).</w:t>
      </w:r>
    </w:p>
    <w:p w:rsidR="006B6D95" w:rsidRPr="006B6D95" w:rsidRDefault="006B6D95" w:rsidP="00070BD5">
      <w:pPr>
        <w:pStyle w:val="a4"/>
        <w:numPr>
          <w:ilvl w:val="0"/>
          <w:numId w:val="2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Тесное взаимодействие с родителями и всем окружением ребенка: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соблюдение режима дня, организация целенаправленных коррекционных занятий, формирование адекватной самооценки и правильного отношения к дефекту, развивать волевые качества.</w:t>
      </w:r>
    </w:p>
    <w:p w:rsidR="006B6D95" w:rsidRPr="006B6D95" w:rsidRDefault="006B6D95" w:rsidP="006B6D9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Основные направления коррекционно-педагогической работы в раннем возрасте:</w:t>
      </w:r>
    </w:p>
    <w:p w:rsidR="006B6D95" w:rsidRPr="006B6D95" w:rsidRDefault="006B6D95" w:rsidP="00070BD5">
      <w:pPr>
        <w:pStyle w:val="a4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предметной деятельности (использование предметов по их назначению), способности произвольно включаться в деятельность. Формирование наглядно-действенного мышления, произвольного, устойчивого внимания;</w:t>
      </w:r>
    </w:p>
    <w:p w:rsidR="006B6D95" w:rsidRPr="006B6D95" w:rsidRDefault="006B6D95" w:rsidP="00070BD5">
      <w:pPr>
        <w:pStyle w:val="a4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речевого и предметн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практического общения с окружающими(развитие понимания обращенной речи, активизация собственной речевой  активности; формирование всех форм неречевой коммуникации –мимики, жеста, интонации);</w:t>
      </w:r>
    </w:p>
    <w:p w:rsidR="006B6D95" w:rsidRPr="006B6D95" w:rsidRDefault="006B6D95" w:rsidP="00070BD5">
      <w:pPr>
        <w:pStyle w:val="a4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знаний и представлений об окружающем (с обобщающей функцией слова);</w:t>
      </w:r>
    </w:p>
    <w:p w:rsidR="006B6D95" w:rsidRPr="006B6D95" w:rsidRDefault="006B6D95" w:rsidP="00070BD5">
      <w:pPr>
        <w:pStyle w:val="a4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стимуляция сенсорной активности (зрительного, слухового, кинестетического восприятия);</w:t>
      </w:r>
    </w:p>
    <w:p w:rsidR="006B6D95" w:rsidRPr="006B6D95" w:rsidRDefault="006B6D95" w:rsidP="00070BD5">
      <w:pPr>
        <w:pStyle w:val="a4"/>
        <w:numPr>
          <w:ilvl w:val="0"/>
          <w:numId w:val="2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функциональных возможностей кистей и пальцев рук. Развитие зрительно-моторной координации. Развитие навыков опрятности и самообслуживания.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Основные направления коррекционно-педагогической работы в дошкольном возрасте:</w:t>
      </w:r>
    </w:p>
    <w:p w:rsidR="006B6D95" w:rsidRPr="006B6D95" w:rsidRDefault="006B6D95" w:rsidP="00070BD5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игровой деятельности;</w:t>
      </w:r>
    </w:p>
    <w:p w:rsidR="006B6D95" w:rsidRPr="006B6D95" w:rsidRDefault="006B6D95" w:rsidP="00070BD5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речевого общения с окружающими (со сверстниками и взрослыми). Увеличение пассивного и активного словарного запаса, формирование связной речи. Развитие и коррекция нарушений лексического, грамматического и фонетического строя речи;</w:t>
      </w:r>
    </w:p>
    <w:p w:rsidR="006B6D95" w:rsidRPr="006B6D95" w:rsidRDefault="006B6D95" w:rsidP="00070BD5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расширение запаса знаний и представлений об окружающем;</w:t>
      </w:r>
    </w:p>
    <w:p w:rsidR="006B6D95" w:rsidRPr="006B6D95" w:rsidRDefault="006B6D95" w:rsidP="00070BD5">
      <w:pPr>
        <w:pStyle w:val="a4"/>
        <w:numPr>
          <w:ilvl w:val="0"/>
          <w:numId w:val="2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развитие сенсорных функций. Формирование </w:t>
      </w:r>
    </w:p>
    <w:p w:rsidR="007C2A28" w:rsidRDefault="006B6D95" w:rsidP="007C2A28">
      <w:pPr>
        <w:pStyle w:val="a4"/>
        <w:ind w:left="183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пространственных и временных представлений, коррекция их нарушений. </w:t>
      </w:r>
    </w:p>
    <w:p w:rsidR="006B6D95" w:rsidRPr="006B6D95" w:rsidRDefault="006B6D95" w:rsidP="007C2A28">
      <w:pPr>
        <w:pStyle w:val="a4"/>
        <w:ind w:left="183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внимания, памяти, мышления (наглядн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образного и элементов абстрактно-логического);</w:t>
      </w:r>
    </w:p>
    <w:p w:rsidR="006B6D95" w:rsidRPr="006B6D95" w:rsidRDefault="006B6D95" w:rsidP="00070BD5">
      <w:pPr>
        <w:pStyle w:val="a4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математических представлений;</w:t>
      </w:r>
    </w:p>
    <w:p w:rsidR="006B6D95" w:rsidRPr="006B6D95" w:rsidRDefault="006B6D95" w:rsidP="00070BD5">
      <w:pPr>
        <w:pStyle w:val="a4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ручной умелости и подготовка руки к овладению письмом;</w:t>
      </w:r>
    </w:p>
    <w:p w:rsidR="006B6D95" w:rsidRPr="006B6D95" w:rsidRDefault="006B6D95" w:rsidP="00070BD5">
      <w:pPr>
        <w:pStyle w:val="a4"/>
        <w:numPr>
          <w:ilvl w:val="0"/>
          <w:numId w:val="3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воспитание навыков самообслуживания и гигиены; 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B6D95">
        <w:rPr>
          <w:rFonts w:ascii="Times New Roman" w:hAnsi="Times New Roman" w:cs="Times New Roman"/>
          <w:sz w:val="24"/>
          <w:szCs w:val="24"/>
          <w:u w:val="single"/>
        </w:rPr>
        <w:t>Дизартрия при ДЦП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система приемов по общему расслаблению;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система приемов по расслаблению мышц общей и речевой моторики;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точечный массаж;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артикуляционная гимнастика;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коррекция голоса;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коррекция общей и мелкой моторики;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коррекция общей и мелкой моторики;</w:t>
      </w:r>
    </w:p>
    <w:p w:rsidR="006B6D95" w:rsidRPr="006B6D95" w:rsidRDefault="006B6D95" w:rsidP="00070BD5">
      <w:pPr>
        <w:pStyle w:val="a4"/>
        <w:numPr>
          <w:ilvl w:val="0"/>
          <w:numId w:val="12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физические упражнения, прыжки на одной ножке, через скакалку, катание на самокате, велосипеде, лыжах </w:t>
      </w:r>
    </w:p>
    <w:p w:rsidR="006B6D95" w:rsidRPr="006B6D95" w:rsidRDefault="006B6D95" w:rsidP="006B6D9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Авторские технологии: </w:t>
      </w:r>
    </w:p>
    <w:p w:rsidR="006B6D95" w:rsidRPr="006B6D95" w:rsidRDefault="006B6D95" w:rsidP="007C2A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1)И.Ю. Левченко, О.Г. Приходько «Технологии обучения и воспитания детей с нарушениями опорно-двигательного аппарата», М, Академия, 2001г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1.6.Планируемые результаты освоения образовательной программы (по ФГОС к целевым ориентирам в обязательной части и части, формируемой  участниками образовательного процесса).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1.7.Планируемые результаты освоения Программы.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1.8. Особенности организации педагогической диагностики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070BD5">
      <w:pPr>
        <w:pStyle w:val="a4"/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осуществлять дифференцированную диагностику.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b/>
          <w:sz w:val="24"/>
          <w:szCs w:val="24"/>
        </w:rPr>
        <w:t xml:space="preserve">Трудности </w:t>
      </w:r>
      <w:r w:rsidRPr="006B6D95">
        <w:rPr>
          <w:rFonts w:ascii="Times New Roman" w:hAnsi="Times New Roman" w:cs="Times New Roman"/>
          <w:sz w:val="24"/>
          <w:szCs w:val="24"/>
        </w:rPr>
        <w:t xml:space="preserve"> в осуществлении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-дифференциальной диагностики ЗПР и легкой умственной отсталости у детей с ДЦП.</w:t>
      </w:r>
    </w:p>
    <w:p w:rsidR="006B6D95" w:rsidRPr="006B6D95" w:rsidRDefault="006B6D95" w:rsidP="006B6D95">
      <w:pPr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трудно дифференцировать умственно отсталых детей по степени тяжести интеллектуального развития.</w:t>
      </w:r>
    </w:p>
    <w:p w:rsidR="006B6D95" w:rsidRPr="006B6D95" w:rsidRDefault="006B6D95" w:rsidP="00070BD5">
      <w:pPr>
        <w:pStyle w:val="a4"/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Вести комплексное изучение особенностей детей с целью разработки индивидуальных программ коррекционной работы с ними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накомство педагога, психолога, логопеда с медицинской документацией – учет клинической характеристики);</w:t>
      </w:r>
    </w:p>
    <w:p w:rsidR="006B6D95" w:rsidRPr="006B6D95" w:rsidRDefault="006B6D95" w:rsidP="00070BD5">
      <w:pPr>
        <w:pStyle w:val="a4"/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проводить этапные исследования, позволяющие оценить изменения в состоянии ребенка под воздействием лечебных, коррекционных и воспитательных мероприятий (динамические изменения, недостаточный темп формирования новых умений и навыков, отсутствие положительной динамики в развитии психических процессов).</w:t>
      </w:r>
    </w:p>
    <w:p w:rsidR="006B6D95" w:rsidRPr="006B6D95" w:rsidRDefault="006B6D95" w:rsidP="00070BD5">
      <w:pPr>
        <w:pStyle w:val="a4"/>
        <w:numPr>
          <w:ilvl w:val="0"/>
          <w:numId w:val="2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изучать особенности формирования познавательной деятельности для конкретизации коррекционной работы на данном этапе.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Формы диагностики</w:t>
      </w:r>
    </w:p>
    <w:p w:rsidR="006B6D95" w:rsidRPr="006B6D95" w:rsidRDefault="006B6D95" w:rsidP="00070BD5">
      <w:pPr>
        <w:pStyle w:val="a4"/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Психолого-педагогические обследования. В них отражаем не только уровень интеллектуального и речевого развития, но и такие показатели как способ передвижения, уровень развития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функции и навыков самообслуживания, наличие сопутствующих нарушений. Схема в кн. И.Ю.Левченко, О.Г.Приходько «Технология обучения и воспитания детей с нарушениями ОДА» стр.33 +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приложения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а там же составление заключения и психолого-педагогической характеристики.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Первичное обследование проводим в присутствии матери, в удобном для него положении, максимально устраняющем влияние патологических рефлексов на мышцы конечностей, туловища, глаз.</w:t>
      </w:r>
    </w:p>
    <w:p w:rsidR="006B6D95" w:rsidRPr="006B6D95" w:rsidRDefault="006B6D95" w:rsidP="00070BD5">
      <w:pPr>
        <w:pStyle w:val="a4"/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 нарушенного развития по методикам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С.Д.Забрамной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.А.Стребелевой,Е.М.Мастюковой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При анализе результатов выполнения заданий учитываем наличие мышечного тонуса, гиперкинезов, двигательные ограничения. При анализе проявлений психической жизни ребенка, выделяет те факторы, которые оказывают тормозящее влияние на развитие познавательной сферы – тяжесть двигательного поражения, патологию артикуляционного аппарата, нарушения зрения и слуха),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определяем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что в структуре интеллектуального дефекта обусловлено поражением мозга, а что связано с нарушением моторики и анализаторов.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Психолого-педагогическое обследование </w:t>
      </w:r>
      <w:r w:rsidRPr="006B6D95">
        <w:rPr>
          <w:rFonts w:ascii="Times New Roman" w:hAnsi="Times New Roman" w:cs="Times New Roman"/>
          <w:sz w:val="24"/>
          <w:szCs w:val="24"/>
        </w:rPr>
        <w:t xml:space="preserve">(таблица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ндивид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обследовани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авт. И.Ю.Левченко,О.Г.Приходькостр.156)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 Организационный раздел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2.1.Содержание психолого-педагогической работы по освоению детьми с ОВЗ образовательных областей.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Для развития речи и мышления детей с ДЦП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имеет </w:t>
      </w:r>
      <w:r w:rsidRPr="006B6D95">
        <w:rPr>
          <w:rFonts w:ascii="Times New Roman" w:hAnsi="Times New Roman" w:cs="Times New Roman"/>
          <w:b/>
          <w:sz w:val="24"/>
          <w:szCs w:val="24"/>
        </w:rPr>
        <w:t>расширение их кругозора, обогащение их жизненного опыта.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2.1.1.Содержание образовательной области «Физическое развитие»</w:t>
      </w:r>
    </w:p>
    <w:p w:rsidR="006B6D95" w:rsidRPr="006B6D95" w:rsidRDefault="006B6D95" w:rsidP="00070BD5">
      <w:pPr>
        <w:pStyle w:val="a4"/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двигательных функций и воспитание навыков самообслуживания и гигиены;</w:t>
      </w:r>
    </w:p>
    <w:p w:rsidR="006B6D95" w:rsidRPr="006B6D95" w:rsidRDefault="006B6D95" w:rsidP="00070BD5">
      <w:pPr>
        <w:pStyle w:val="a4"/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формирования навыков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прямостояния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 ходьбы;</w:t>
      </w:r>
    </w:p>
    <w:p w:rsidR="006B6D95" w:rsidRPr="006B6D95" w:rsidRDefault="006B6D95" w:rsidP="00070BD5">
      <w:pPr>
        <w:pStyle w:val="a4"/>
        <w:numPr>
          <w:ilvl w:val="0"/>
          <w:numId w:val="1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действий с предметами;</w:t>
      </w:r>
    </w:p>
    <w:p w:rsidR="006B6D95" w:rsidRPr="006B6D95" w:rsidRDefault="006B6D95" w:rsidP="007C2A28">
      <w:pPr>
        <w:pStyle w:val="a4"/>
        <w:contextualSpacing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2.1.2.Содержание образовательной области «Социально-коммуникативное развитие».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2.1.3. Содержание образовательной области «Познавательное развитие».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Цель:</w:t>
      </w:r>
      <w:r w:rsidRPr="006B6D95">
        <w:rPr>
          <w:rFonts w:ascii="Times New Roman" w:hAnsi="Times New Roman" w:cs="Times New Roman"/>
          <w:sz w:val="24"/>
          <w:szCs w:val="24"/>
        </w:rPr>
        <w:t xml:space="preserve"> формирование познавательных процессов и способов умственной деятельности, усвоение знаний о природе и обществе; развитие познавательных интересов.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 xml:space="preserve">   Познавательные процессы окружающей действительности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 с ОВЗ обеспечиваются процессами ощущения, восприятия, мышления, внимания, памяти.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070BD5">
      <w:pPr>
        <w:pStyle w:val="a4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формирование и совершенствование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перцептивных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действий;</w:t>
      </w:r>
    </w:p>
    <w:p w:rsidR="006B6D95" w:rsidRPr="006B6D95" w:rsidRDefault="006B6D95" w:rsidP="00070BD5">
      <w:pPr>
        <w:pStyle w:val="a4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ознакомление и формирование сенсорных эталонов;</w:t>
      </w:r>
    </w:p>
    <w:p w:rsidR="006B6D95" w:rsidRPr="006B6D95" w:rsidRDefault="006B6D95" w:rsidP="00070BD5">
      <w:pPr>
        <w:pStyle w:val="a4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 внимания, памяти;</w:t>
      </w:r>
    </w:p>
    <w:p w:rsidR="006B6D95" w:rsidRPr="006B6D95" w:rsidRDefault="006B6D95" w:rsidP="00070BD5">
      <w:pPr>
        <w:pStyle w:val="a4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наглядно-действенного и наглядно-образного мышления.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«Познавательное развитие» включает: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Сенсорное развитие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в процессе которого у детей с ограниченными возможностями развиваются все виды 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восприятия – </w:t>
      </w:r>
      <w:r w:rsidRPr="006B6D95">
        <w:rPr>
          <w:rFonts w:ascii="Times New Roman" w:hAnsi="Times New Roman" w:cs="Times New Roman"/>
          <w:sz w:val="24"/>
          <w:szCs w:val="24"/>
        </w:rPr>
        <w:t>зрительное, слуховое, тактильно-двигательное, обонятельное, вкусовое, на основе которого формируются а)полноценные представления о внешних свойствах предметов – форме, величине, положении в пространстве, запахе, вкусе;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б) развивается мышление ребенка – оперирование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сенсорной информацией, полученной через органы чувств осуществляется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в форме мыслительных процессов;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в) предполагает развитие номинативной функции речи, способствует расширению и обогащению словаря ребенка.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Особенности сенсорного воспитания у детей с ДЦП:</w:t>
      </w:r>
    </w:p>
    <w:p w:rsidR="006B6D95" w:rsidRPr="006B6D95" w:rsidRDefault="006B6D95" w:rsidP="00070BD5">
      <w:pPr>
        <w:pStyle w:val="a4"/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Формирование процессов восприятия задерживается и нарушается в связи с органическим поражением мозга, двигательной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депривацией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, нарушением зрительного, слухового, двигательно-кинестетического анализаторов;</w:t>
      </w:r>
    </w:p>
    <w:p w:rsidR="006B6D95" w:rsidRPr="006B6D95" w:rsidRDefault="006B6D95" w:rsidP="00070BD5">
      <w:pPr>
        <w:pStyle w:val="a4"/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Патологическое развитие  схемы положений и движений тела.</w:t>
      </w:r>
    </w:p>
    <w:p w:rsidR="006B6D95" w:rsidRPr="006B6D95" w:rsidRDefault="006B6D95" w:rsidP="00070BD5">
      <w:pPr>
        <w:pStyle w:val="a4"/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Ограничена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– предметная деятельность, затруднено восприятие предметов на ощупь.</w:t>
      </w:r>
    </w:p>
    <w:p w:rsidR="006B6D95" w:rsidRPr="006B6D95" w:rsidRDefault="006B6D95" w:rsidP="007C2A2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Сочетание этих нарушений с недоразвитием зрительно-моторной координации препятствует формированию полноценного предметного восприятия и познавательной деятельности.</w:t>
      </w:r>
    </w:p>
    <w:p w:rsidR="006B6D95" w:rsidRPr="006B6D95" w:rsidRDefault="006B6D95" w:rsidP="007C2A28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</w:t>
      </w: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D95" w:rsidRPr="006B6D95" w:rsidRDefault="006B6D95" w:rsidP="00070BD5">
      <w:pPr>
        <w:pStyle w:val="a4"/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развивать все виды 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восприятия – </w:t>
      </w:r>
      <w:r w:rsidRPr="006B6D95">
        <w:rPr>
          <w:rFonts w:ascii="Times New Roman" w:hAnsi="Times New Roman" w:cs="Times New Roman"/>
          <w:sz w:val="24"/>
          <w:szCs w:val="24"/>
        </w:rPr>
        <w:t>зрительное, слуховое, тактильно-двигательное, обонятельное, вкусовое и кинестетическое (восприятие движений);</w:t>
      </w:r>
    </w:p>
    <w:p w:rsidR="006B6D95" w:rsidRPr="006B6D95" w:rsidRDefault="006B6D95" w:rsidP="00070BD5">
      <w:pPr>
        <w:pStyle w:val="a4"/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формировать сенсорные эталоны цвета, формы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еличины,  временных и пространственных эталонов и мышечно-суставного чувства;</w:t>
      </w:r>
    </w:p>
    <w:p w:rsidR="006B6D95" w:rsidRPr="006B6D95" w:rsidRDefault="006B6D95" w:rsidP="00070BD5">
      <w:pPr>
        <w:pStyle w:val="a4"/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полноценных представлений об окружающем мире</w:t>
      </w:r>
    </w:p>
    <w:p w:rsidR="006B6D95" w:rsidRPr="006B6D95" w:rsidRDefault="006B6D95" w:rsidP="00070BD5">
      <w:pPr>
        <w:pStyle w:val="a4"/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высших психических функций ( внимание, мышления, памяти)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 мыслительных процессов: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отождествления, сравнения, анализа, синтеза, обобщения, классификации и абстрагирования и коррекция их нарушений;</w:t>
      </w:r>
    </w:p>
    <w:p w:rsidR="006B6D95" w:rsidRPr="006B6D95" w:rsidRDefault="006B6D95" w:rsidP="00070BD5">
      <w:pPr>
        <w:pStyle w:val="a4"/>
        <w:numPr>
          <w:ilvl w:val="0"/>
          <w:numId w:val="4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стимулировать развитие всех сторон речи: номинативной функции, фразовой речи, способствует обогащению и развитию словаря ребенка.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 работе по сенсорному воспитанию детей с ДЦП </w:t>
      </w:r>
      <w:r w:rsidRPr="006B6D95">
        <w:rPr>
          <w:rFonts w:ascii="Times New Roman" w:hAnsi="Times New Roman" w:cs="Times New Roman"/>
          <w:b/>
          <w:sz w:val="24"/>
          <w:szCs w:val="24"/>
        </w:rPr>
        <w:t>выделяются разделы: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1.</w:t>
      </w:r>
      <w:r w:rsidRPr="006B6D95">
        <w:rPr>
          <w:rFonts w:ascii="Times New Roman" w:hAnsi="Times New Roman" w:cs="Times New Roman"/>
          <w:sz w:val="24"/>
          <w:szCs w:val="24"/>
        </w:rPr>
        <w:t>Развитие зрительного восприятия и коррекция его нарушений: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цвете предметов;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представлений о форме предметов;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представлений о величине предметов;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и коррекция  пространственных представлений;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 временных представлений;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работы: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задания и упражнения для тренировки функций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мышц-глазодвигателей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, плавного прослеживания (на улучшение фиксации взора, упражнения на  развитие зрительно-моторной  координации).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-для тренировки плавного  прослеживания в разных направлениях  игры: «солнечный зайчик с зеркальца», «последи за самолетом», последовательный показ картинок, расположенных горизонтально и вертикально;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специальная тренировка полей зрения включает упражнения в устойчивости фиксации взора при изменении положения головы и туловища, плавное прослеживание глазами при неизменном положении головы;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упражнения на воспитание дифференцированного зрительного восприятия: анализ контурных, перечеркнутых, перевернутых и недорисованных изображений.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Дидактические игры, направленные на  узнавание целостного образа по деталям, нахождение изображения предмета на зашумленном фоне.</w:t>
      </w:r>
    </w:p>
    <w:p w:rsidR="006B6D95" w:rsidRPr="006B6D95" w:rsidRDefault="006B6D95" w:rsidP="006B6D95">
      <w:pPr>
        <w:ind w:left="420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Восприятие цвета.</w:t>
      </w:r>
    </w:p>
    <w:p w:rsidR="006B6D95" w:rsidRPr="006B6D95" w:rsidRDefault="006B6D95" w:rsidP="006B6D95">
      <w:pPr>
        <w:ind w:left="420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упражнения с набором геометрических фигур, разных по цвету, но одинаковых по величине и форме, которые  нужно выделять в группы по цвету «Разложи по цвету»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задания  на выбор цвета при раскрашивании контурных изображений знакомых предметов, составление узоров, орнаментов из бумаги.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Дети должны научиться</w:t>
      </w:r>
      <w:r w:rsidRPr="006B6D95">
        <w:rPr>
          <w:rFonts w:ascii="Times New Roman" w:hAnsi="Times New Roman" w:cs="Times New Roman"/>
          <w:sz w:val="24"/>
          <w:szCs w:val="24"/>
        </w:rPr>
        <w:t>: отбирать предметы указанного цвета;</w:t>
      </w:r>
    </w:p>
    <w:p w:rsidR="006B6D95" w:rsidRPr="006B6D95" w:rsidRDefault="006B6D95" w:rsidP="007C2A28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группировать предметы по цвету; передавать реальный цвет предметов в  продуктивной  деятельности;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строить ряды из оттенков спектра;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определять сходство и различие между предметами на основе сравнения по признаку цвета (огурец - зеленый, снег – белый);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знать названия основных цветов и оттенков;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Представления о форме.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ознакомление детей с плоскостными и объемными геометрическими фигурами с обязательной опорой на двигательно-кинестетический анализатор: увидеть разницу, ощутить их при манипуляции с фигурами, рассмотреть ее. 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-задания на обведение фигур указательным пальцем, рисование этих фигур пальцем, смазанным тушью, обведение геом. фигур по трафаретам.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Дид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гры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«Почтовый ящик», «Подбери по форме», «Геометрическое лото», «Геометрическая мозаика». Изготовление аппликаций из геометрических фигур – орнаменты, вклеивание в сюжетные картинки недостающих фигур.</w:t>
      </w:r>
    </w:p>
    <w:p w:rsidR="006B6D95" w:rsidRPr="006B6D95" w:rsidRDefault="006B6D95" w:rsidP="006B6D95">
      <w:pPr>
        <w:ind w:left="420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Дети должны научиться: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правильно выбирать подходящую геометрическую фигуру при определении формы реального предмета;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группировать предметы по форме;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определять сходство и различие между предметами на основе сравнения по признаку форм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яблоко – круглое, стол – квадратный;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составлять геометрические формы из 2-4 частей, а также из заданного количества палочек;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знать названия геометрических фигур и употреблять их в собственной речи;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Представления о величине</w:t>
      </w:r>
    </w:p>
    <w:p w:rsidR="006B6D95" w:rsidRPr="006B6D95" w:rsidRDefault="006B6D95" w:rsidP="006B6D95">
      <w:pPr>
        <w:ind w:left="420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игры-упражнения со строительным материалом – построение башен, домиков. В игровой и конструктивной деятельности усвоение и закрепление понятий «</w:t>
      </w:r>
      <w:proofErr w:type="spellStart"/>
      <w:proofErr w:type="gramStart"/>
      <w:r w:rsidRPr="006B6D95">
        <w:rPr>
          <w:rFonts w:ascii="Times New Roman" w:hAnsi="Times New Roman" w:cs="Times New Roman"/>
          <w:sz w:val="24"/>
          <w:szCs w:val="24"/>
        </w:rPr>
        <w:t>высокий-низкий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широкий-узкий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», «построим матрешек по росту», «построим лесенку»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Дети определяют: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размер предметов словесно,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овладевают способами сравнения предметов для определения их размера,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учатся группировать предметы по величине и строить серии рядов.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lastRenderedPageBreak/>
        <w:t>Развитие пространственного  восприятия.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1.1.Формирование пространственных представлений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Начинать со схемы своего тела и расположения и перемещения тела в пространстве. 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>-использование зеркала – «посмотри, вот твой нос, рот и т.д.», «потрогай свой нос, лоб, глаза …»;</w:t>
      </w:r>
      <w:proofErr w:type="gramEnd"/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1.2.Затем  осуществляем  перенос на взрослого: «Посмотри, вот мои руки и т.д.»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1.3.Выполнение упражнений на кукле, на картинке с изображением человека.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1.4.закрепление представлений о правой - левой стороне тела и лица самого ребенка и других людей (используются метки  слева на груди, на руке);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1.5.дорисовывание  фигуры человека, аппликации лица и фигуры из готовых частей;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1.6.Закрепление и ориентировка  по основным пространственным направлениям.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упражнения с мячом, флажком при перемещении в пространстве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своение и закрепление понятий «впереди», «позади», «справа», «слева», «далеко», «близко», «ближе», «дальше».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2.Развитие пространственного восприятия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Обучение ребенка ориентировке на листе бумаги. 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Закрепление понятий о </w:t>
      </w:r>
      <w:proofErr w:type="spellStart"/>
      <w:proofErr w:type="gramStart"/>
      <w:r w:rsidRPr="006B6D95">
        <w:rPr>
          <w:rFonts w:ascii="Times New Roman" w:hAnsi="Times New Roman" w:cs="Times New Roman"/>
          <w:sz w:val="24"/>
          <w:szCs w:val="24"/>
        </w:rPr>
        <w:t>верхней-нижней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правой-левой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сторонах листа.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Педагог всегда маркирует верхний левый угол листа.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</w:t>
      </w: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Игры-упражнения по размещению  на листе геометрических фигур, изображений предметов в соответствии с инструкцией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«положи посередине», «положи над, под и т.д.», «скажи, где лежит квадрат», «нарисуй солнышко в левом верхнем углу».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игры по перемещению в пространстве  по речевой инструкции или схеме «Найди спрятанную в комнате игрушку».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4.Развитие оптико-пространственного восприятия.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- составление разрезных картинок, сюжетных картинок из кубиков с частями изображения, построению геометрических форм и предметных изображений из палочек.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Дети должны научиться: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различать правую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евую  руки,  правые - левые части тела и лица человека;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- определять середину, правую, левую, верхнюю и нижнюю стороны листа бумаги;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воспроизводить на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плоскости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 наблюдаемые пространственные отношения;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объяснять с помощью соответствующей лексики расположение одного предмета по отношению к другим;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- выполнять различные задания на пространственное перемещение объектов, пространственно ориентировать собственные действия;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-действовать в границах листа бумаги;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размещать элементы узора на плоскости, приняв какой-либо объект за исходную точку отсчета;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использовать в своей речи названия частей и сторон тела и лица, названия сторон предметов;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Формирование временных представлений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Затруднено у  детей, не способных к самостоятельному передвижению, т.к. не имеют возможности регулярно наблюдать сезонные изменения в природе, режим дня однообразен, представления о частях суток недостаточно конкретны.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упражнения на рассматривание и обсуждение серий картинок, фотографий, изображающих деятельность детей в разное время суток; игры «Когда это бывает?», «Назови соседей ночи»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спользуем цветовые символы для обозначения разных частей  суток.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при формировании понятий «неделя», «сегодня», «завтра», «вчера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»,, 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использование календаря, изготовленного из листков разного цвета.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Имеется календарь на круге, где каждое время года представлено своим цветом или картинкой с изображением сезонных изменений в природе.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-система наблюдений за явлениями природы, деятельностью людей, изменениями в жизни птиц и животных, зависящими от времени года и суток.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Дети должны знать: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Временные эталоны и их характеристики.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</w:t>
      </w:r>
      <w:r w:rsidRPr="006B6D95">
        <w:rPr>
          <w:rFonts w:ascii="Times New Roman" w:hAnsi="Times New Roman" w:cs="Times New Roman"/>
          <w:sz w:val="24"/>
          <w:szCs w:val="24"/>
        </w:rPr>
        <w:t>Развитие и коррекция тактильного восприятия.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 -</w:t>
      </w:r>
      <w:r w:rsidRPr="006B6D95">
        <w:rPr>
          <w:rFonts w:ascii="Times New Roman" w:hAnsi="Times New Roman" w:cs="Times New Roman"/>
          <w:sz w:val="24"/>
          <w:szCs w:val="24"/>
        </w:rPr>
        <w:t xml:space="preserve"> игры «Волшебный мешочек», «Узнай, что это».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6B6D95">
        <w:rPr>
          <w:rFonts w:ascii="Times New Roman" w:hAnsi="Times New Roman" w:cs="Times New Roman"/>
          <w:sz w:val="24"/>
          <w:szCs w:val="24"/>
        </w:rPr>
        <w:t xml:space="preserve"> имеем несколько наборов предметов, различных по форме, величине, тяжести, фактуре материалов. Дети определяют сначала сохранной рукой, затем пораженной.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 w:rsidRPr="006B6D95">
        <w:rPr>
          <w:rFonts w:ascii="Times New Roman" w:hAnsi="Times New Roman" w:cs="Times New Roman"/>
          <w:sz w:val="24"/>
          <w:szCs w:val="24"/>
        </w:rPr>
        <w:t xml:space="preserve"> воспроизведение образа после тактильного восприятия в продуктивной деятельности - слепить, нарисовать.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Дети должны уметь: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Выбирать предметы на ощупь,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Правильно соотносить их форму и величину.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Различать на ощупь ткани разной фактуры;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Узнавать предмет по обводящему движению пальцем;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Различать поверхности предметов;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Определять температуру предметов;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Обозначать характеристики признаков словом.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3.</w:t>
      </w:r>
      <w:r w:rsidRPr="006B6D95">
        <w:rPr>
          <w:rFonts w:ascii="Times New Roman" w:hAnsi="Times New Roman" w:cs="Times New Roman"/>
          <w:sz w:val="24"/>
          <w:szCs w:val="24"/>
        </w:rPr>
        <w:t>Развитие и коррекция слухового восприятия.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 xml:space="preserve">У детей ДЦП зачастую двигательные нарушения сочетаются с нарушениями слуха. Слуховое восприятие снижено и у детей, не имеющих нарушений физического слуха. Слуховое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восприятии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при ДЦП недостаточно дифференцировано, страдает фонематический слух, слуховое внимание.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работы: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игры – упражнения «Определи направление звука», «Отгадай, кто кричит», «Отгадай, на каком инструменте играют». « «Сосчитай удары в бубен»;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различение слов на слух: сначала подбирают слова, различные по звучанию, затем – сходные, отличающиеся только одной фонемой – луг-лук и т.д.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серии упражнений по придумыванию слова с определенными звуками в начале-конце слова.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Дети должны научиться: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Различать речевые и неречевые звуки, голоса близких и друзей, звуки, издаваемые домашними животными и птицами.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Различать звуки, издаваемые на различных музыкальных инструментах.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Определять близкое и далекое звучание музыкального инструмента.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Определять направления в пространстве по звуку без зрительного сопровождения.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Воспроизводить, отхлопывая в ладоши, простейшие ритмы.</w:t>
      </w:r>
    </w:p>
    <w:p w:rsidR="006B6D95" w:rsidRPr="006B6D95" w:rsidRDefault="006B6D95" w:rsidP="00FF5C29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Усвоить понятия «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громко-тихо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», «высоко-низко», «быстро-медленно» и использовать их в речи.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 xml:space="preserve"> Учитывать психофизические особенности каждого ребенка с ОВЗ. Это находит отражение в </w:t>
      </w:r>
      <w:r w:rsidRPr="006B6D95">
        <w:rPr>
          <w:rFonts w:ascii="Times New Roman" w:hAnsi="Times New Roman" w:cs="Times New Roman"/>
          <w:b/>
          <w:sz w:val="24"/>
          <w:szCs w:val="24"/>
        </w:rPr>
        <w:t>способах предъявления материала</w:t>
      </w:r>
      <w:r w:rsidRPr="006B6D95">
        <w:rPr>
          <w:rFonts w:ascii="Times New Roman" w:hAnsi="Times New Roman" w:cs="Times New Roman"/>
          <w:sz w:val="24"/>
          <w:szCs w:val="24"/>
        </w:rPr>
        <w:t>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Показ, словесная форма объяснения, подбор соответствующих инструкций.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Развитие познавательно-исследовательской деятельности и конструктивной деятельности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Особенности конструктивной деятельности у детей с ДЦП.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нарушено пространственное восприятие: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не могут сделать постройку из кубиков, палочек,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не могут собрать разрезную картинку;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при  копировании ассиметричной фигуры из палочек делают ее изображение ассиметричным.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-формирование правильного восприятия пространства;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целостного восприятия предмета;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-развитие мелкой моторики рук и зрительно-двигательной координации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развитие любознательности, воображения;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расширение запаса знаний и представлений об окружающем мире;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Методика обучения конструированию детей с ДЦП</w:t>
      </w:r>
      <w:r w:rsidRPr="006B6D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И.И.Мамайчук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)</w:t>
      </w:r>
    </w:p>
    <w:p w:rsidR="006B6D95" w:rsidRPr="006B6D95" w:rsidRDefault="006B6D95" w:rsidP="00070BD5">
      <w:pPr>
        <w:pStyle w:val="a4"/>
        <w:numPr>
          <w:ilvl w:val="0"/>
          <w:numId w:val="4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конструирование по образцу, составленному из частей;</w:t>
      </w:r>
    </w:p>
    <w:p w:rsidR="006B6D95" w:rsidRPr="006B6D95" w:rsidRDefault="006B6D95" w:rsidP="00070BD5">
      <w:pPr>
        <w:pStyle w:val="a4"/>
        <w:numPr>
          <w:ilvl w:val="0"/>
          <w:numId w:val="4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конструирование по нерасчлененному образцу;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1 этап: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Задачи:  ознакомить ребенка со строительным материалом, обучить простейшим конструктивным действиям, пользуясь деталями одинаковой величины и формы;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обучить планомерному обследованию образцов и деталей постройки, словесному обозначению пространственных отношений предметов –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, рядом, под, около, сзади, спереди;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педагог строит образец, сопровождая свои действия словами, обращая внимание на расположение  деталей, затем предлагает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реб-ку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воспроизвести постройку;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Темы постройки</w:t>
      </w:r>
      <w:r w:rsidRPr="006B6D95">
        <w:rPr>
          <w:rFonts w:ascii="Times New Roman" w:hAnsi="Times New Roman" w:cs="Times New Roman"/>
          <w:sz w:val="24"/>
          <w:szCs w:val="24"/>
        </w:rPr>
        <w:t>: «Башня из 3-5 кубиков разного цвета», «Дорожка и забор из разноцветных кирпичиков», «Гараж», «Диван из одинаковых по величине блоков»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Количество предлагаемых заданий зависит от индивидуальных особенностей ребенка и его подготовленности.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2 этап:</w:t>
      </w:r>
      <w:r w:rsidRPr="006B6D95">
        <w:rPr>
          <w:rFonts w:ascii="Times New Roman" w:hAnsi="Times New Roman" w:cs="Times New Roman"/>
          <w:sz w:val="24"/>
          <w:szCs w:val="24"/>
        </w:rPr>
        <w:t xml:space="preserve"> конструирование по нерасчлененному образцу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Задача: обучение  рассматриванию образцов с использованием развернутых действий с деталями – прикладывание их к образцам;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обучение пользованию  пространственными и метрическими признаками предметов в процессе конструирования;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-составление геометрических фигур, учитывая форму и величину деталей;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обогащение словарного запаса ребенка специальной пространственной терминологией – квадрат, прямоугольник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омб и т.д.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 xml:space="preserve">Темы: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« Колодец», « Дву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трехэтажные дома» - конструирование объемных построек с  опорой на образец из деталей одинаковой величины и формы;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Конструирование объемных построек из деталей разной формы и величины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геометрические фигуры, разрезанные на части, различные по форме и величине)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Конструирование плоскостных моделей из деталей  разной формы и величины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Этап длительный, определяемый индивидуальными возможностями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ребенка.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Конструирование с образцов – рисунков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Задачи: обучить анализу рисунков, выделять в них существенные элементы постройки. Учить детей правильно называть пространственные отношения – справа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лева, наверху, внутри, а также воспроизводить в постройках нужные пропорции  взаимоотношений деталей.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Имеется необходимый набор рисунков с объемным и условным изображением построек.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 xml:space="preserve">3 этап </w:t>
      </w:r>
      <w:r w:rsidRPr="006B6D95">
        <w:rPr>
          <w:rFonts w:ascii="Times New Roman" w:hAnsi="Times New Roman" w:cs="Times New Roman"/>
          <w:sz w:val="24"/>
          <w:szCs w:val="24"/>
        </w:rPr>
        <w:t>– свободное конструирование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Задача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самостоятельное использование полученных приемов обследования и исполнения.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Темы: «Дом для куклы», «Улица», «Город», «Конструирование по замыслу»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Условия образовательной деятельности: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доступность материала,  наличие быстрого  результата деятельности ребенка, применять приемы поощрения.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Формирование элементарных математических представлений.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6B6D95">
        <w:rPr>
          <w:rFonts w:ascii="Times New Roman" w:hAnsi="Times New Roman" w:cs="Times New Roman"/>
          <w:sz w:val="24"/>
          <w:szCs w:val="24"/>
        </w:rPr>
        <w:t>обучение умению сопоставлять, сравнивать;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устанавливать соответствие между различными множествами и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 элементами множеств;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ориентироваться во времени и пространстве;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 xml:space="preserve">Условия: </w:t>
      </w:r>
      <w:r w:rsidRPr="006B6D95">
        <w:rPr>
          <w:rFonts w:ascii="Times New Roman" w:hAnsi="Times New Roman" w:cs="Times New Roman"/>
          <w:sz w:val="24"/>
          <w:szCs w:val="24"/>
        </w:rPr>
        <w:t>опора на сохранные анализаторы;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 использование принципа наглядности;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дид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принципа «от простого к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»;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 количественные представления обогащать  в процессе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 видов деятельности;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Планирование работы по ФЭМП. (исходить из объема программного материала с учетом реальных возможностей детей, т. к. это обусловлено низким исходным уровнем развития детей и замедленным темпом усвоения изучаемого материала).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Развитие зрительного восприятия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плавные прослеживания предметов с  целью развития плавных движений глазных яблок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игра «Лабиринт»- прослеживание извилистого пути зайца, лисенка, медвежонка к своему домику.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упражнения в различении и назывании цветов в быту, в жизненной ситуации, на занятиях.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«Подбери по цвету», Проведение дидактических игр.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При незнании цветов начинать с шариками одного цвета – катаем, называем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атем вводим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цвет. Далее  из набора разного цвета шариков достаем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нужный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по заданию воспитателя. Далее предлагаем коробки тех цветов,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дети выучили. И даем 2 коробки таких же цветов – «Разложи в цветные коробки шарики такого же  цвета».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упражнения на узнавание геометрических фигур «Дидактический домик, кубик и др.» - прорези для шара, куба, квадрата.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Доски СЕГЕНА (величина, форма)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Игра «Почтовый ящик»- число геом. фигур постепенно увеличивается.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Игры-упражнения с конструкторами – постройки башен из кубиков, игры со сборными игрушками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Игры с  разборными игрушками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«Вкладыши»,  «Коробки»– из 3-4 –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мест. Подбери крышку к коробке.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Матрешки. Пирамидки.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Кубики, разрезные картинки из 2-х, 4-х и более частей.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Игры со строительным материалом – высота, длина, объем. Условия - необходимо приучать к самостоятельности, активности в строит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грах. Необходимы спокойные, подробные объяснения, подсказывания, совместные действия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взрослым.</w:t>
      </w:r>
    </w:p>
    <w:p w:rsidR="006B6D95" w:rsidRPr="006B6D95" w:rsidRDefault="006B6D95" w:rsidP="00070BD5">
      <w:pPr>
        <w:pStyle w:val="a4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Игры с фишками. Игры с метанием в цель. Игра в настольный теннис.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Развитие дифференцированного слухового восприятия и фонематического слуха.</w:t>
      </w:r>
    </w:p>
    <w:p w:rsidR="006B6D95" w:rsidRPr="006B6D95" w:rsidRDefault="006B6D95" w:rsidP="00070BD5">
      <w:pPr>
        <w:pStyle w:val="a4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Слушание песен, сказок, рассказов, музыки.</w:t>
      </w:r>
    </w:p>
    <w:p w:rsidR="006B6D95" w:rsidRPr="006B6D95" w:rsidRDefault="006B6D95" w:rsidP="00070BD5">
      <w:pPr>
        <w:pStyle w:val="a4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Звучащие игрушки, музыкальные инструменты.</w:t>
      </w:r>
    </w:p>
    <w:p w:rsidR="006B6D95" w:rsidRPr="006B6D95" w:rsidRDefault="006B6D95" w:rsidP="00070BD5">
      <w:pPr>
        <w:pStyle w:val="a4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Упражнения на слова контрастные по звучани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от ярко выраженной разницы до контраста в одну букву.</w:t>
      </w:r>
    </w:p>
    <w:p w:rsidR="006B6D95" w:rsidRPr="006B6D95" w:rsidRDefault="006B6D95" w:rsidP="00070BD5">
      <w:pPr>
        <w:pStyle w:val="a4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Игры-упражнения с картинками. Взрослый произносит </w:t>
      </w:r>
      <w:r w:rsidRPr="006B6D95">
        <w:rPr>
          <w:rFonts w:ascii="Times New Roman" w:hAnsi="Times New Roman" w:cs="Times New Roman"/>
          <w:i/>
          <w:sz w:val="24"/>
          <w:szCs w:val="24"/>
        </w:rPr>
        <w:t>коза</w:t>
      </w:r>
      <w:r w:rsidRPr="006B6D95">
        <w:rPr>
          <w:rFonts w:ascii="Times New Roman" w:hAnsi="Times New Roman" w:cs="Times New Roman"/>
          <w:sz w:val="24"/>
          <w:szCs w:val="24"/>
        </w:rPr>
        <w:t xml:space="preserve">, ребенок показывает карт. </w:t>
      </w: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коса</w:t>
      </w:r>
      <w:proofErr w:type="gramStart"/>
      <w:r w:rsidRPr="006B6D95">
        <w:rPr>
          <w:rFonts w:ascii="Times New Roman" w:hAnsi="Times New Roman" w:cs="Times New Roman"/>
          <w:i/>
          <w:sz w:val="24"/>
          <w:szCs w:val="24"/>
        </w:rPr>
        <w:t>.</w:t>
      </w:r>
      <w:r w:rsidRPr="006B6D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зросл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произнос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. Слово, закрыв рот экраном,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 повторяет его и др.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Игры при нарушении тактильной чувствительности</w:t>
      </w:r>
    </w:p>
    <w:p w:rsidR="006B6D95" w:rsidRPr="006B6D95" w:rsidRDefault="006B6D95" w:rsidP="00070BD5">
      <w:pPr>
        <w:pStyle w:val="a4"/>
        <w:numPr>
          <w:ilvl w:val="0"/>
          <w:numId w:val="2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«Чудесный мешочек»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Игры при нарушении пространственных представлений.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Воспитываются  в тесной связи с тактильным, зрительным, кинестетическим восприятием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На 1-м этапе формируем пространственную дифференциацию самого </w:t>
      </w:r>
      <w:proofErr w:type="spellStart"/>
      <w:proofErr w:type="gramStart"/>
      <w:r w:rsidRPr="006B6D95">
        <w:rPr>
          <w:rFonts w:ascii="Times New Roman" w:hAnsi="Times New Roman" w:cs="Times New Roman"/>
          <w:sz w:val="24"/>
          <w:szCs w:val="24"/>
        </w:rPr>
        <w:t>себя-схема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тела, перемещение его в пространстве:</w:t>
      </w:r>
    </w:p>
    <w:p w:rsidR="006B6D95" w:rsidRPr="006B6D95" w:rsidRDefault="006B6D95" w:rsidP="00070BD5">
      <w:pPr>
        <w:pStyle w:val="a4"/>
        <w:numPr>
          <w:ilvl w:val="0"/>
          <w:numId w:val="2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Упражнения перед зеркалом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 2-м этапе упражнения на кукле, на картинке, по рисунку.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Ориентировка в пространстве: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1)Упражнения с мячом, флажком перед зеркалом.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2)Передвижение по полу  по нарисованным линиям.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3) Ориентировка по линиям на доске.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4) восприятие и воспроизведение формы предметов путем обведения их по контуру.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5) конструирование из кубиков по подражанию – с 3 лет;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конструирование из кубиков по образцу – с 4 лет;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6) Игры на определение понятий «лево» - «право», «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вверху-внизу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», «сзади»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Руководство игрой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Предлагать широкий вариант игр. Взаимоотношения формируются в игровой деятельности.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-не мешать другим – взаимопонимание, взаимопомощь стали привычными формами поведения ребенка;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-развивать творческое отношение к игре;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-содействовать устойчивости замысла, развитию замысла;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Игры и деятельность подбираются в зависимости от реальных возможностей ребенка.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2.1.4. </w:t>
      </w:r>
      <w:r w:rsidRPr="006B6D95">
        <w:rPr>
          <w:rFonts w:ascii="Times New Roman" w:hAnsi="Times New Roman" w:cs="Times New Roman"/>
          <w:b/>
          <w:sz w:val="24"/>
          <w:szCs w:val="24"/>
        </w:rPr>
        <w:t>Содержание образовательной области «Речевое развитие»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B6D95">
        <w:rPr>
          <w:rFonts w:ascii="Times New Roman" w:hAnsi="Times New Roman" w:cs="Times New Roman"/>
          <w:sz w:val="24"/>
          <w:szCs w:val="24"/>
        </w:rPr>
        <w:t>обеспечить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Особенности речевого развития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Различные нарушения двигательной сферы обусловливают разнообразие речевых расстройств. Для каждой формы ДЦП характерны специфические нарушения речи.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Доречевое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 речевое развитие этих детей идет в замедленном темпе. Более позднее становление речевой функции обусловлено задержкой развития мозга: «молодые» участки коры (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премоторно-лобная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теменно-височная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области коры головного мозга) у детей с ДЦП завершают свое формирование в более поздние сроки. При ДЦП не только замедляется, но и патологически искажается процесс формирования речи. Обычно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доречевой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период при ДЦП затягивается на 2-3 года, а также нарушены предпосылки к развитию речи. Имеется определенная патогенетическая общность нарушения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доречевого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развития с двигательными нарушениями в целом. При ДЦП отмечается задержка и нарушение формирования всех сторон речи: лексической, грамматической и фонетико-фонематической.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Причины отставания: отставание в развитии речи при ДЦП связано также с ограничением объема знаний и представлений об окружающем, недостаточностью предметно-практической деятельности и социальных контактов.</w:t>
      </w:r>
    </w:p>
    <w:p w:rsidR="006B6D95" w:rsidRPr="006B6D95" w:rsidRDefault="006B6D95" w:rsidP="006B6D95">
      <w:pPr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070BD5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структурных компонентов системы язык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фонетического, лексического, грамматического;</w:t>
      </w:r>
    </w:p>
    <w:p w:rsidR="006B6D95" w:rsidRPr="006B6D95" w:rsidRDefault="006B6D95" w:rsidP="00070BD5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навыков владения языком в его коммуникативной функции – развитие связной речи, двух его форм речевого общения – диалога и монолога;</w:t>
      </w:r>
    </w:p>
    <w:p w:rsidR="006B6D95" w:rsidRPr="006B6D95" w:rsidRDefault="006B6D95" w:rsidP="00070BD5">
      <w:pPr>
        <w:pStyle w:val="a4"/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способности к элементарному осознанию явлений языка и речи;</w:t>
      </w:r>
    </w:p>
    <w:p w:rsidR="006B6D95" w:rsidRPr="006B6D95" w:rsidRDefault="006B6D95" w:rsidP="00FF5C29">
      <w:pPr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Направления работы по развитию речи:</w:t>
      </w:r>
    </w:p>
    <w:p w:rsidR="006B6D95" w:rsidRPr="006B6D95" w:rsidRDefault="006B6D95" w:rsidP="00070BD5">
      <w:pPr>
        <w:pStyle w:val="a4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развитие словаря</w:t>
      </w:r>
      <w:r w:rsidRPr="006B6D95">
        <w:rPr>
          <w:rFonts w:ascii="Times New Roman" w:hAnsi="Times New Roman" w:cs="Times New Roman"/>
          <w:sz w:val="24"/>
          <w:szCs w:val="24"/>
        </w:rPr>
        <w:t>. Овладение словарным запасом составляет основу речевого развития детей. Слова обозначают предметы и явления, их признаки, качества, свойства и действия с ними. Дети усваивают слова, необходимые для их жизнедеятельности и общения;</w:t>
      </w:r>
    </w:p>
    <w:p w:rsidR="006B6D95" w:rsidRPr="006B6D95" w:rsidRDefault="006B6D95" w:rsidP="00070BD5">
      <w:pPr>
        <w:pStyle w:val="a4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воспитание звуковой  культуры  речи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восприятие и различение фонологических средств языка, обучение правильному звукопроизношению, </w:t>
      </w:r>
      <w:r w:rsidRPr="006B6D95">
        <w:rPr>
          <w:rFonts w:ascii="Times New Roman" w:hAnsi="Times New Roman" w:cs="Times New Roman"/>
          <w:sz w:val="24"/>
          <w:szCs w:val="24"/>
        </w:rPr>
        <w:lastRenderedPageBreak/>
        <w:t>воспитание орфоэпической правильности речи; овладение средствами звуковой выразительности речи (тон, тембр, темп, ударение, сила голоса, интонация);</w:t>
      </w:r>
    </w:p>
    <w:p w:rsidR="006B6D95" w:rsidRPr="006B6D95" w:rsidRDefault="006B6D95" w:rsidP="00070BD5">
      <w:pPr>
        <w:pStyle w:val="a4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формирование грамматического строя речи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изменение слов по родам, числам, падежам, способам словообразования и синтаксиса (освоение разных типов словосочетаний и предложений)</w:t>
      </w:r>
    </w:p>
    <w:p w:rsidR="006B6D95" w:rsidRPr="006B6D95" w:rsidRDefault="006B6D95" w:rsidP="00070BD5">
      <w:pPr>
        <w:pStyle w:val="a4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развитие связной речи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диалоговой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монологовой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речи. Слушать, понимать обращенную к ребенку речь, вступать в разговор и поддерживать его, отвечать на вопросы  и спрашивать самому, объяснять, пользоваться разнообразными языковыми средствами, вести себя с учетом ситуации общения. Пересказывать, самому строить высказывания разных типов.</w:t>
      </w:r>
    </w:p>
    <w:p w:rsidR="006B6D95" w:rsidRPr="006B6D95" w:rsidRDefault="006B6D95" w:rsidP="00070BD5">
      <w:pPr>
        <w:pStyle w:val="a4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формирование элементарного осознания явлений языка и речи</w:t>
      </w:r>
      <w:r w:rsidRPr="006B6D95">
        <w:rPr>
          <w:rFonts w:ascii="Times New Roman" w:hAnsi="Times New Roman" w:cs="Times New Roman"/>
          <w:sz w:val="24"/>
          <w:szCs w:val="24"/>
        </w:rPr>
        <w:t>, обеспечивающее подготовку детей к обучению грамоте, чтению, письму.</w:t>
      </w:r>
    </w:p>
    <w:p w:rsidR="006B6D95" w:rsidRPr="006B6D95" w:rsidRDefault="006B6D95" w:rsidP="00070BD5">
      <w:pPr>
        <w:pStyle w:val="a4"/>
        <w:numPr>
          <w:ilvl w:val="0"/>
          <w:numId w:val="1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развитие фонематического слуха, развитие мелкой моторики руки.</w:t>
      </w:r>
    </w:p>
    <w:p w:rsidR="006B6D95" w:rsidRPr="006B6D95" w:rsidRDefault="006B6D95" w:rsidP="00FF5C29">
      <w:pPr>
        <w:pStyle w:val="a4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Развитие речи осуществляется во всех видах деятельности: игра, занятия по физическому развитию,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(рисование, лепка, аппликация, конструирование), музыка и др., в свободной деятельности, в общении.</w:t>
      </w:r>
    </w:p>
    <w:p w:rsidR="006B6D95" w:rsidRPr="006B6D95" w:rsidRDefault="006B6D95" w:rsidP="00FF5C29">
      <w:pPr>
        <w:pStyle w:val="a4"/>
        <w:ind w:left="1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Наиболее значимым видом работы по развитию речи является </w:t>
      </w:r>
      <w:r w:rsidRPr="006B6D95">
        <w:rPr>
          <w:rFonts w:ascii="Times New Roman" w:hAnsi="Times New Roman" w:cs="Times New Roman"/>
          <w:b/>
          <w:sz w:val="24"/>
          <w:szCs w:val="24"/>
        </w:rPr>
        <w:t>художественная литература.</w:t>
      </w:r>
    </w:p>
    <w:p w:rsidR="006B6D95" w:rsidRPr="006B6D95" w:rsidRDefault="006B6D95" w:rsidP="00FF5C29">
      <w:pPr>
        <w:pStyle w:val="a4"/>
        <w:ind w:left="123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Эффективность при условии: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произведения по возрасту и близости  содержания жизненному опыту детей;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предварительные и заключительные беседы с детьми;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использование иллюстраций, макетов к произведениям;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организация драматизаций, инсценировок;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демонстрация действий по конструктивной картине с применением подвижных фигур;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проводить словарную работу;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адаптировать тексты по лексическому и грамматическому строю с учетом уровня речевого развития детей;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предлагать детям отвечать на вопросы;</w:t>
      </w:r>
    </w:p>
    <w:p w:rsidR="006B6D95" w:rsidRPr="006B6D95" w:rsidRDefault="006B6D95" w:rsidP="00070BD5">
      <w:pPr>
        <w:pStyle w:val="a4"/>
        <w:numPr>
          <w:ilvl w:val="0"/>
          <w:numId w:val="1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предлагать детям разные виды работы: подобрать иллюстрации к прочитанному тексту, пересказать текст; придумать окончание к заданному началу.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Работа по развитию речи проводится поэтапно в тесной взаимосвязи с развитием моторики и коррекцией двигательных нарушений. Возрастная динамика речевого развития детей с ДЦП во многом зависит от интеллекта. Чем выше интеллект ребенка, тем более благоприятная динамика развития речи, лучше результат логопедической работы.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Цель логопедической работы с детьми с ДЦП: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речевого развития, улучшение разборчивости речевого высказывания для того, чтобы обеспечить ребенку большее понимание речи окружающими.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Задачи логопедической работы: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Уменьшение степени проявления двигательных дефектов речевого аппарата: спастического пареза, гиперкинезов, атаксии (в более легких случаях – нормализация тонуса мышц и моторики речевого аппарата):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речевого дыхания и голоса. Формирование силы, продолжительности, звонкости, управляемости голоса в речевом потоке. Выработка синхронности голоса, дыхания и артикуляции.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Нормализация просодической системы речи (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мелодико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нтонационных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темпо-ритмических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характеристик речи).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артикуляционного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на этапе постановки, автоматизации и дифференциации звуков речи.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фонематического восприятия и звукового анализа.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функциональных возможностей кистей и пальцев рук.</w:t>
      </w:r>
    </w:p>
    <w:p w:rsidR="006B6D95" w:rsidRPr="006B6D95" w:rsidRDefault="006B6D95" w:rsidP="00070BD5">
      <w:pPr>
        <w:pStyle w:val="a4"/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Нормализация лексико-грамматических навыков экспрессивной речи (при смешанном, сложном, речевом расстройстве, проявляющемся как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дизартрической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, так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алалической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патологией речи или задержке речевого развития).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Установив диагноз на основании первичного логопедического обследования, логопед совместно с невропатологом разрабатывает тактику коррекционно-логопедической работы: основные направления и формы работы, прогнозируют конечный результат логопедического воздействия, определяют противопоказания и дозировку занятий. Для каждого ребенка составляется индивидуальная комплексная программа, включающая конкретные коррекционно-логопедические задачи на ближайшее время и перспективный план работы.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Методы логопедического воздействия: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дифференцированный логопедический массаж (расслабляющий или стимулирующий);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зондовый массаж;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точечный массаж;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пассивная и активная артикуляционная гимнастика;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дыхательные и голосовые упражнения;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>искусственная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локальная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контрастотермия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(сочетание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- и гипертермии);</w:t>
      </w:r>
    </w:p>
    <w:p w:rsidR="006B6D95" w:rsidRPr="006B6D95" w:rsidRDefault="006B6D95" w:rsidP="00070BD5">
      <w:pPr>
        <w:pStyle w:val="a4"/>
        <w:numPr>
          <w:ilvl w:val="0"/>
          <w:numId w:val="2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просодики и коррекция ее нарушений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игры-инсценировки, чтение сказок по ролям).Проводим на индивидуальных, фронтальных, подгрупповых занятиях под музыку, счет и т.д.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2.1.5. Содержание образовательной области «Художественно-эстетическое развитие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Изобразительную деятельность можно рассматривать </w:t>
      </w:r>
      <w:r w:rsidRPr="006B6D95">
        <w:rPr>
          <w:rFonts w:ascii="Times New Roman" w:hAnsi="Times New Roman" w:cs="Times New Roman"/>
          <w:i/>
          <w:sz w:val="24"/>
          <w:szCs w:val="24"/>
        </w:rPr>
        <w:t>как средство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i/>
          <w:sz w:val="24"/>
          <w:szCs w:val="24"/>
        </w:rPr>
        <w:t>коррекции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нарушенной </w:t>
      </w:r>
      <w:r w:rsidRPr="006B6D95">
        <w:rPr>
          <w:rFonts w:ascii="Times New Roman" w:hAnsi="Times New Roman" w:cs="Times New Roman"/>
          <w:i/>
          <w:sz w:val="24"/>
          <w:szCs w:val="24"/>
        </w:rPr>
        <w:t>познавательной деятельности</w:t>
      </w:r>
      <w:r w:rsidRPr="006B6D95">
        <w:rPr>
          <w:rFonts w:ascii="Times New Roman" w:hAnsi="Times New Roman" w:cs="Times New Roman"/>
          <w:sz w:val="24"/>
          <w:szCs w:val="24"/>
        </w:rPr>
        <w:t xml:space="preserve">, как средство </w:t>
      </w:r>
      <w:r w:rsidRPr="006B6D95">
        <w:rPr>
          <w:rFonts w:ascii="Times New Roman" w:hAnsi="Times New Roman" w:cs="Times New Roman"/>
          <w:i/>
          <w:sz w:val="24"/>
          <w:szCs w:val="24"/>
        </w:rPr>
        <w:t>интеллектуального развития</w:t>
      </w:r>
      <w:r w:rsidRPr="006B6D95">
        <w:rPr>
          <w:rFonts w:ascii="Times New Roman" w:hAnsi="Times New Roman" w:cs="Times New Roman"/>
          <w:sz w:val="24"/>
          <w:szCs w:val="24"/>
        </w:rPr>
        <w:t xml:space="preserve">, как </w:t>
      </w:r>
      <w:r w:rsidRPr="006B6D95">
        <w:rPr>
          <w:rFonts w:ascii="Times New Roman" w:hAnsi="Times New Roman" w:cs="Times New Roman"/>
          <w:i/>
          <w:sz w:val="24"/>
          <w:szCs w:val="24"/>
        </w:rPr>
        <w:t>метод обучения</w:t>
      </w:r>
      <w:r w:rsidRPr="006B6D95">
        <w:rPr>
          <w:rFonts w:ascii="Times New Roman" w:hAnsi="Times New Roman" w:cs="Times New Roman"/>
          <w:sz w:val="24"/>
          <w:szCs w:val="24"/>
        </w:rPr>
        <w:t xml:space="preserve"> и как с</w:t>
      </w:r>
      <w:r w:rsidRPr="006B6D95">
        <w:rPr>
          <w:rFonts w:ascii="Times New Roman" w:hAnsi="Times New Roman" w:cs="Times New Roman"/>
          <w:i/>
          <w:sz w:val="24"/>
          <w:szCs w:val="24"/>
        </w:rPr>
        <w:t>редство эмоционально-эстетического</w:t>
      </w:r>
      <w:r w:rsidRPr="006B6D95">
        <w:rPr>
          <w:rFonts w:ascii="Times New Roman" w:hAnsi="Times New Roman" w:cs="Times New Roman"/>
          <w:sz w:val="24"/>
          <w:szCs w:val="24"/>
        </w:rPr>
        <w:t xml:space="preserve"> воспитания.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развивать мелкую моторику руки и зрительно-двигательную координацию;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формировать правильное восприятие формы, величины, цвета и умение передавать их в изображении;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формировать правильное восприятие пространства, корригировать нарушения зрительно-пространственного восприятия;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формировать целостное восприятие предмета и добиваться его отражения средствами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: рисованием, лепкой, аппликацией;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развивать навыки конструирования;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воспитывать положительное эмоциональное отношение к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 ее результатам;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любозгательность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, воображение;</w:t>
      </w:r>
    </w:p>
    <w:p w:rsidR="006B6D95" w:rsidRPr="006B6D95" w:rsidRDefault="006B6D95" w:rsidP="00070BD5">
      <w:pPr>
        <w:pStyle w:val="a4"/>
        <w:numPr>
          <w:ilvl w:val="0"/>
          <w:numId w:val="4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расширять запас знаний и представлений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b/>
          <w:sz w:val="24"/>
          <w:szCs w:val="24"/>
          <w:u w:val="single"/>
        </w:rPr>
        <w:t>Обучение рисованию детей с ДЦП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До начала обучения рисованию дети с ДЦП находятся на самом низком уровне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изо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еятельности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 –  их графическая деятельность носит характер </w:t>
      </w: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доизобразительного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 черкания.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Особенности изо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6B6D95">
        <w:rPr>
          <w:rFonts w:ascii="Times New Roman" w:hAnsi="Times New Roman" w:cs="Times New Roman"/>
          <w:b/>
          <w:sz w:val="24"/>
          <w:szCs w:val="24"/>
        </w:rPr>
        <w:t>еятельности детей 4-5 лет с ДЦП: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дети с непроизвольными навязчивыми движениями хаотично чертят, выходят за пределы листа;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трудности при проведении прямых, горизонтальных и вертикальных линий, особенно те из них, которые вследствие  поражения правой руки, начинают рисовать левой.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игнорирование левой стороны листа, размещение рисунка справа, прямую линию проводят справа налево;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ассиметричные фигуры изображают повернутыми в противоположную сторону;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изображая предмет на пространстве листа, ребенок не соединяет его части между собой, особенно ярко это проявляется при рисовании человек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руки и ноги  нарисованы отдельно от туловища, глаза и рот – вне овала, изображающего лицо).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из-за недостаточно дифференцированного зрительного  восприятия дети с ДЦП не четко воспринимают форму предметов и близкие  формы  - круг-овал, ромб – квадрат, поэтому в рисунках имеет место искаженное или упрощенное  изображение – рисуют вместо круга квадрат и т.д.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нарушения оптико-пространственного восприятия в рисунках выражаются неправильной передачей пространственных отношений между отдельными предметами или их элементами, смещением  рисунка относительно  центра листа. Трудности по размещению рисунка по словесной инструкции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ри срисовывании часто выполняют рисунок в зеркальном изображении.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- недостаточно дифференцированное цветовое восприятие ведет к тому, что дети с трудом называют оттеночные цвета, используют только красный, синий, желтый, зеленый цвета;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дети стремятся придать своей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сюжетный характер, но недостатки качественного изображения не позволяют им выразить все задумки сюжета;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Программа для дошкольников с ДЦП включает все этапы и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разделы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как и программа для здоровых детей. Кроме того, программа включает </w:t>
      </w:r>
      <w:proofErr w:type="spellStart"/>
      <w:proofErr w:type="gramStart"/>
      <w:r w:rsidRPr="006B6D95">
        <w:rPr>
          <w:rFonts w:ascii="Times New Roman" w:hAnsi="Times New Roman" w:cs="Times New Roman"/>
          <w:sz w:val="24"/>
          <w:szCs w:val="24"/>
        </w:rPr>
        <w:t>дополни-тельные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занятия, направленные на тренировку движений рук, развитие мелкой моторики, развитие  зрительно-пространственного восприятия.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Методика к.п.н. Кузнецовой Г.В. рассчитана на детей с тяжелой и средней тяжести проявлениями ДЦП.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Дети нуждаются в первоначальном этапе обучения – 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подготовительном.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 подготовительного этапа</w:t>
      </w:r>
      <w:r w:rsidRPr="006B6D95">
        <w:rPr>
          <w:rFonts w:ascii="Times New Roman" w:hAnsi="Times New Roman" w:cs="Times New Roman"/>
          <w:sz w:val="24"/>
          <w:szCs w:val="24"/>
        </w:rPr>
        <w:t>:</w:t>
      </w:r>
    </w:p>
    <w:p w:rsidR="006B6D95" w:rsidRPr="006B6D95" w:rsidRDefault="006B6D95" w:rsidP="00070BD5">
      <w:pPr>
        <w:pStyle w:val="a4"/>
        <w:numPr>
          <w:ilvl w:val="0"/>
          <w:numId w:val="3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воспитание интереса к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:  обогащение представлений о предметах изображения; формирование навыков анализа изображаемых предметов;</w:t>
      </w:r>
    </w:p>
    <w:p w:rsidR="006B6D95" w:rsidRPr="006B6D95" w:rsidRDefault="006B6D95" w:rsidP="00070BD5">
      <w:pPr>
        <w:pStyle w:val="a4"/>
        <w:numPr>
          <w:ilvl w:val="0"/>
          <w:numId w:val="3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освоение плоскости листа бумаги;</w:t>
      </w:r>
    </w:p>
    <w:p w:rsidR="006B6D95" w:rsidRPr="006B6D95" w:rsidRDefault="006B6D95" w:rsidP="00070BD5">
      <w:pPr>
        <w:pStyle w:val="a4"/>
        <w:numPr>
          <w:ilvl w:val="0"/>
          <w:numId w:val="3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формирование правильного захвата и удержания карандаша и кисти, усвоение простейших технических приемов изображения (закрашивание плоскости листа, проведение прямых линий в заданном направлении,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примакивание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кистью и т.д.)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Для поддержания у детей постоянного интереса к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 формирования полноценных графических образов применяем разнообразные </w:t>
      </w:r>
      <w:r w:rsidRPr="006B6D95">
        <w:rPr>
          <w:rFonts w:ascii="Times New Roman" w:hAnsi="Times New Roman" w:cs="Times New Roman"/>
          <w:b/>
          <w:sz w:val="24"/>
          <w:szCs w:val="24"/>
        </w:rPr>
        <w:t>методы и приемы обучения</w:t>
      </w:r>
      <w:r w:rsidRPr="006B6D95">
        <w:rPr>
          <w:rFonts w:ascii="Times New Roman" w:hAnsi="Times New Roman" w:cs="Times New Roman"/>
          <w:sz w:val="24"/>
          <w:szCs w:val="24"/>
        </w:rPr>
        <w:t>: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наблюдения</w:t>
      </w:r>
      <w:r w:rsidRPr="006B6D95">
        <w:rPr>
          <w:rFonts w:ascii="Times New Roman" w:hAnsi="Times New Roman" w:cs="Times New Roman"/>
          <w:sz w:val="24"/>
          <w:szCs w:val="24"/>
        </w:rPr>
        <w:t xml:space="preserve"> за намеченными для изображения предметами и явлениями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окр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 мира на прогулках и экскурсиях;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обыгрывание предметов</w:t>
      </w:r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лепка</w:t>
      </w:r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вырезание и обрывание по контуру</w:t>
      </w:r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анализ предмета с помощью осязательно</w:t>
      </w:r>
      <w:r w:rsidRPr="006B6D95">
        <w:rPr>
          <w:rFonts w:ascii="Times New Roman" w:hAnsi="Times New Roman" w:cs="Times New Roman"/>
          <w:sz w:val="24"/>
          <w:szCs w:val="24"/>
        </w:rPr>
        <w:t>-</w:t>
      </w:r>
      <w:r w:rsidRPr="006B6D95">
        <w:rPr>
          <w:rFonts w:ascii="Times New Roman" w:hAnsi="Times New Roman" w:cs="Times New Roman"/>
          <w:i/>
          <w:sz w:val="24"/>
          <w:szCs w:val="24"/>
        </w:rPr>
        <w:t>двигательного способа обследования;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обведение контура по трафарету и по шаблону;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выкладывание изображений из отдельных элементов;</w:t>
      </w:r>
    </w:p>
    <w:p w:rsidR="006B6D95" w:rsidRPr="006B6D95" w:rsidRDefault="006B6D95" w:rsidP="00070BD5">
      <w:pPr>
        <w:pStyle w:val="a4"/>
        <w:numPr>
          <w:ilvl w:val="0"/>
          <w:numId w:val="15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словесное описание предмета и узнавание предмета по словесному описанию и по незавершенному изображению;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Организация коррекционной работы в подготовительном периоде.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применение специальных упражнений </w:t>
      </w:r>
      <w:r w:rsidRPr="006B6D95">
        <w:rPr>
          <w:rFonts w:ascii="Times New Roman" w:hAnsi="Times New Roman" w:cs="Times New Roman"/>
          <w:b/>
          <w:sz w:val="24"/>
          <w:szCs w:val="24"/>
        </w:rPr>
        <w:t>для нормализации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b/>
          <w:sz w:val="24"/>
          <w:szCs w:val="24"/>
        </w:rPr>
        <w:t>мышечного тонуса и развития мелкой моторики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проводятся в начале каждого занятия: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В виде физкультминуток,  пальцевой гимнастики, криотерапии, заданий, активизирующих осязательное восприятие, развивающих тактильную чувствительность и мышечно-суставное чувство.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графические упражнения – специальные тренировочные задания, применяемые для развития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мунипулятивной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деятельности, способствующие формированию графических навыков  и производят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лечебный эффект: способствуют нормализации нарушенного  тонуса мышц рук, служат профилактикой образования контрактур суставов пальцев и кистей.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Задачи 2 периода </w:t>
      </w:r>
      <w:r w:rsidRPr="006B6D95">
        <w:rPr>
          <w:rFonts w:ascii="Times New Roman" w:hAnsi="Times New Roman" w:cs="Times New Roman"/>
          <w:sz w:val="24"/>
          <w:szCs w:val="24"/>
        </w:rPr>
        <w:t>по обучению рисованию</w:t>
      </w:r>
    </w:p>
    <w:p w:rsidR="006B6D95" w:rsidRPr="006B6D95" w:rsidRDefault="006B6D95" w:rsidP="00070BD5">
      <w:pPr>
        <w:pStyle w:val="a4"/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Формировать у детей формообразующие движения руки в воздухе и на плоскости.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Сначала их показывает педагог. Затем каждому ребенку необходимо  закрепить это движение.  Глаза ребенка должны следить за движением руки педагога, очерчивающей контур предмета.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Далее эти движения отрабатываются на плоскости (рисование и письмо пальцем)</w:t>
      </w:r>
    </w:p>
    <w:p w:rsidR="006B6D95" w:rsidRPr="006B6D95" w:rsidRDefault="006B6D95" w:rsidP="00070BD5">
      <w:pPr>
        <w:pStyle w:val="a4"/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Формировать пространственные представления - проведение занятий лепкой и аппликацией.</w:t>
      </w:r>
    </w:p>
    <w:p w:rsidR="006B6D95" w:rsidRPr="006B6D95" w:rsidRDefault="006B6D95" w:rsidP="00070BD5">
      <w:pPr>
        <w:pStyle w:val="a4"/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Развивать зрительно-моторную координацию, расширять графические возможности ребенк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использовать трафареты.</w:t>
      </w:r>
    </w:p>
    <w:p w:rsidR="006B6D95" w:rsidRPr="006B6D95" w:rsidRDefault="006B6D95" w:rsidP="00070BD5">
      <w:pPr>
        <w:pStyle w:val="a4"/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Закреплять знания сенсорных эталонов – величина, форма, размер, изучение основных и промежуточных цветов.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Требования к знаниям и умениям детей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Дети должны: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Проявлять интерес и эмоциональную отзывчивость к деятельности.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Узнавать изображения на картине или иллюстрации (предметы, действия, явления).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Различать и называть основные и промежуточные цвета.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Ориентироваться на плоскости листа бумаги.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Владеть основными приемами работы с красками.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Проводить карандашом линии в заданном направлении.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Передавать в рисунке простейшую форму, пространственное положение, основной цвет предметов.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Изображать в рисунке несколько предметов, объединяя их в единое содержание.</w:t>
      </w:r>
    </w:p>
    <w:p w:rsidR="006B6D95" w:rsidRPr="006B6D95" w:rsidRDefault="006B6D95" w:rsidP="00070BD5">
      <w:pPr>
        <w:pStyle w:val="a4"/>
        <w:numPr>
          <w:ilvl w:val="0"/>
          <w:numId w:val="3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Уметь выполнять декоративные узоры в полосе, квадрате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руге, на силуэтах.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Ind w:w="639" w:type="dxa"/>
        <w:tblLook w:val="04A0"/>
      </w:tblPr>
      <w:tblGrid>
        <w:gridCol w:w="717"/>
        <w:gridCol w:w="1795"/>
        <w:gridCol w:w="3760"/>
        <w:gridCol w:w="1950"/>
      </w:tblGrid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</w:t>
            </w:r>
            <w:proofErr w:type="spellEnd"/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занятия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занятия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занятий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</w:t>
            </w:r>
            <w:proofErr w:type="gramStart"/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материалами.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 карандаши цветные – 6 штук.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 карандаш простой -1шт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-ластик, точилка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-кисти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-баночки для воды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 бумага белая тонированная – (</w:t>
            </w:r>
            <w:proofErr w:type="spellStart"/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формат-альбомный</w:t>
            </w:r>
            <w:proofErr w:type="spellEnd"/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лист)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(«Что с эти можно делать?»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демонстрирует использование материалов, показывает некоторые приемы изображения на листе – линии, следы, несложные предметные изображени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дом, цветы)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бумагой</w:t>
            </w: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как материалом и овладение плоскостью листа для изображения на нем: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-удерживание листа двумя пальцами(1-м и 2-м), складывание листа пополам, по диагонали;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-складывание конвертика, самолетика и т.д.;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-закрашивание полоски листа краско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желтой, синей, красной) – изготовление флажков (0, 25 листа)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-распределение изображения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( «желтые листочки») по всей плоскости листа (1,0 листа)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-формирование понятия половины листа-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изготовление обложки  для книжки;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-формирование понятия верхней и нижней половины листа («земля и небо»)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карандашами.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Проведение прямых линий: проведение вертикальных линий – палочки к флажкам, веревочки к шарам, стебли к цветам.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Тренировочные графические упражнения: 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дождик частый – сплошная вертикальная, </w:t>
            </w:r>
            <w:proofErr w:type="spellStart"/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редкий-прерывистая</w:t>
            </w:r>
            <w:proofErr w:type="spellEnd"/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линия;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горизонтальных линий: 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дорожка для Колобка, для машины, воздушная трасса для самолета; изготовление салфеток для куклы.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>Коврик для куклы.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Наклеивание полосок бумаги на готовые формы.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Соединение двух точек: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«лесенка»,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«заборчик»,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«горки»,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квадрат (4 точки),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треугольни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три точки),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«домик»,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«елочка».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«Домик» из готовых форм (квадрат и треугольник).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Тренировочное графическое 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Ломанные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линии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Раскатывание  «колбасок» и изготовление «баранок».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Тренировочное графическое 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«Разноцветные вагончики» – автоматизация движения при проведении 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горизонтальной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линии.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«Зеленый лужок» - автоматизация движения при проведении вертикальной линии.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«Радуга-дуга» - коррекция </w:t>
            </w:r>
            <w:proofErr w:type="spell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тагоподвижности</w:t>
            </w:r>
            <w:proofErr w:type="spell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запястного сустава.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«Пирожок» - приемы лепки шара, сдавливание его между ладонями и надавливание вторым пальцем по окружности.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«Домик» из готовых форм.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Работа с трафаретом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 окружности: обведение окружности по трафарету и без трафарета (рисование круглых предметов (часы, мячик и т.д.)</w:t>
            </w:r>
            <w:proofErr w:type="gramEnd"/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Тренировочное графическое 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«Веселые клубочки»- у кого больше клубочков, у кого самый большой и красивый клубочек?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«Снеговик» - из шаров различной величины.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Орнамент в полосе из готовых геометрических форм, домик, елочка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Работа с трафаретом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Изображение квадрата: обведение квадрата по трафарету;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чередование изображения квадрата по трафарету и без трафарета.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 квадратных предметов – «домик», «тележка».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«улица».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Работа с трафаретом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Изображение треугольника: обведение треугольника по трафарету, чередование изображения треугольников по трафарету и без трафарета, рисование предметов треугольной формы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Роспись круглой тарелочки (орнамент на круге), роспись сказочного домика.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Тренировочное графическое 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«облака» и «барашки», «горный пейзаж».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 из готовых форм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«Человек» - по трафарету,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платье для кукл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одежда человека.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Лицо – </w:t>
            </w:r>
            <w:proofErr w:type="spell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не изображенных форм лица на готовом рисунке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Лицо из готовых форм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 по трафарету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Изображение животных (лиса, заяц).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Тренировочное графическое рисование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Заштриховка геометрического орнамента в заданном направлении (лист не переворачивается по оси)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«Три медведя» - из шаров разной величины.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Сюжетное рисование 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Времена год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рисование красками):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осень (коричневая, желтая, красная краски),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зима – (синяя и белая гамма)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Новый год – праздник,</w:t>
            </w:r>
          </w:p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весна – первые цветы.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6D95" w:rsidRPr="006B6D95" w:rsidTr="006B6D95">
        <w:tc>
          <w:tcPr>
            <w:tcW w:w="717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95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376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«Три медведя» - композиция, включающая различные виды </w:t>
            </w:r>
            <w:proofErr w:type="spell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еятельности</w:t>
            </w:r>
            <w:proofErr w:type="spellEnd"/>
            <w:r w:rsidRPr="006B6D95">
              <w:rPr>
                <w:rFonts w:ascii="Times New Roman" w:hAnsi="Times New Roman" w:cs="Times New Roman"/>
                <w:sz w:val="24"/>
                <w:szCs w:val="24"/>
              </w:rPr>
              <w:t xml:space="preserve"> (лепку, рисунок, аппликацию) на тему сказки «Три медведя»</w:t>
            </w:r>
          </w:p>
        </w:tc>
        <w:tc>
          <w:tcPr>
            <w:tcW w:w="1950" w:type="dxa"/>
          </w:tcPr>
          <w:p w:rsidR="006B6D95" w:rsidRPr="006B6D95" w:rsidRDefault="006B6D95" w:rsidP="00FF5C2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Специфика методов обучения состоит в применении средств, отвечающих клинико-психологическим особенностям детей с ДЦП.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2.1.6.Развитие игровой деятельности во всех образовательных областях.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2.1.7.Описание вариативных форм, способов, методов и средств реализации </w:t>
      </w:r>
      <w:proofErr w:type="spellStart"/>
      <w:r w:rsidRPr="006B6D95">
        <w:rPr>
          <w:rFonts w:ascii="Times New Roman" w:hAnsi="Times New Roman" w:cs="Times New Roman"/>
          <w:b/>
          <w:sz w:val="24"/>
          <w:szCs w:val="24"/>
        </w:rPr>
        <w:t>Адаптир</w:t>
      </w:r>
      <w:proofErr w:type="spell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. Образ. </w:t>
      </w:r>
      <w:proofErr w:type="spellStart"/>
      <w:r w:rsidRPr="006B6D95">
        <w:rPr>
          <w:rFonts w:ascii="Times New Roman" w:hAnsi="Times New Roman" w:cs="Times New Roman"/>
          <w:b/>
          <w:sz w:val="24"/>
          <w:szCs w:val="24"/>
        </w:rPr>
        <w:t>Прогр</w:t>
      </w:r>
      <w:proofErr w:type="spellEnd"/>
      <w:r w:rsidRPr="006B6D95">
        <w:rPr>
          <w:rFonts w:ascii="Times New Roman" w:hAnsi="Times New Roman" w:cs="Times New Roman"/>
          <w:b/>
          <w:sz w:val="24"/>
          <w:szCs w:val="24"/>
        </w:rPr>
        <w:t>. с учетом возрастных и индивидуальных особенностей воспитанников.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1.Изодеятельность.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 xml:space="preserve"> Аппликаци</w:t>
      </w:r>
      <w:proofErr w:type="gramStart"/>
      <w:r w:rsidRPr="006B6D95">
        <w:rPr>
          <w:rFonts w:ascii="Times New Roman" w:hAnsi="Times New Roman" w:cs="Times New Roman"/>
          <w:i/>
          <w:sz w:val="24"/>
          <w:szCs w:val="24"/>
        </w:rPr>
        <w:t>я</w:t>
      </w:r>
      <w:r w:rsidRPr="006B6D9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способствует развитию конструктивных возможностей, формированию представлений о цвете и форме. Аппликацией могут заниматься дети, имеющие низкий уровень графических возможностей в связи с поражением рук.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</w:t>
      </w:r>
      <w:r w:rsidRPr="006B6D95">
        <w:rPr>
          <w:rFonts w:ascii="Times New Roman" w:hAnsi="Times New Roman" w:cs="Times New Roman"/>
          <w:i/>
          <w:sz w:val="24"/>
          <w:szCs w:val="24"/>
        </w:rPr>
        <w:t>Лепка</w:t>
      </w:r>
      <w:r w:rsidRPr="006B6D95">
        <w:rPr>
          <w:rFonts w:ascii="Times New Roman" w:hAnsi="Times New Roman" w:cs="Times New Roman"/>
          <w:sz w:val="24"/>
          <w:szCs w:val="24"/>
        </w:rPr>
        <w:t xml:space="preserve"> способствует развитию мелкой моторики рук, точности движений, корригируют мышечно-суставное чувство.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i/>
          <w:sz w:val="24"/>
          <w:szCs w:val="24"/>
        </w:rPr>
        <w:t>Использование трафарета</w:t>
      </w:r>
      <w:r w:rsidRPr="006B6D95">
        <w:rPr>
          <w:rFonts w:ascii="Times New Roman" w:hAnsi="Times New Roman" w:cs="Times New Roman"/>
          <w:sz w:val="24"/>
          <w:szCs w:val="24"/>
        </w:rPr>
        <w:t xml:space="preserve"> способствует воспитанию правильного движения, расширению графических возможностей ребенка с пораженными руками.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lastRenderedPageBreak/>
        <w:t>Тренировочное рисование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система графических упражнений для развития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деятельности кисти руки.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Использование разных форм поощрений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детей: выставки лучших работ, обсуждение работ с похвалой детей с тяжелыми нарушениями, которым особенно трудно выполнять задания.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i/>
          <w:sz w:val="24"/>
          <w:szCs w:val="24"/>
        </w:rPr>
        <w:t>Систематическая демонстрация произведений искусства</w:t>
      </w:r>
      <w:r w:rsidRPr="006B6D95">
        <w:rPr>
          <w:rFonts w:ascii="Times New Roman" w:hAnsi="Times New Roman" w:cs="Times New Roman"/>
          <w:sz w:val="24"/>
          <w:szCs w:val="24"/>
        </w:rPr>
        <w:t xml:space="preserve"> (картин, скульптур, изделий народных мастеров.</w:t>
      </w:r>
      <w:proofErr w:type="gramEnd"/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Беседы.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 xml:space="preserve">2.Сочетание </w:t>
      </w: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индивидуальных</w:t>
      </w:r>
      <w:proofErr w:type="gramStart"/>
      <w:r w:rsidRPr="006B6D95">
        <w:rPr>
          <w:rFonts w:ascii="Times New Roman" w:hAnsi="Times New Roman" w:cs="Times New Roman"/>
          <w:i/>
          <w:sz w:val="24"/>
          <w:szCs w:val="24"/>
        </w:rPr>
        <w:t>,п</w:t>
      </w:r>
      <w:proofErr w:type="gramEnd"/>
      <w:r w:rsidRPr="006B6D95">
        <w:rPr>
          <w:rFonts w:ascii="Times New Roman" w:hAnsi="Times New Roman" w:cs="Times New Roman"/>
          <w:i/>
          <w:sz w:val="24"/>
          <w:szCs w:val="24"/>
        </w:rPr>
        <w:t>одгрупповых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>, фронтальных форм работы специалистами (</w:t>
      </w:r>
      <w:r w:rsidRPr="006B6D95">
        <w:rPr>
          <w:rFonts w:ascii="Times New Roman" w:hAnsi="Times New Roman" w:cs="Times New Roman"/>
          <w:sz w:val="24"/>
          <w:szCs w:val="24"/>
        </w:rPr>
        <w:t xml:space="preserve">дефектолог, логопед, методист ЛФК), в рамках кот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орых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необходим гибкий подход к оценке усвоения материала.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3.Максимальное </w:t>
      </w:r>
      <w:r w:rsidRPr="006B6D95">
        <w:rPr>
          <w:rFonts w:ascii="Times New Roman" w:hAnsi="Times New Roman" w:cs="Times New Roman"/>
          <w:i/>
          <w:sz w:val="24"/>
          <w:szCs w:val="24"/>
        </w:rPr>
        <w:t>ограничение занятий с детьми</w:t>
      </w:r>
      <w:r w:rsidRPr="006B6D95">
        <w:rPr>
          <w:rFonts w:ascii="Times New Roman" w:hAnsi="Times New Roman" w:cs="Times New Roman"/>
          <w:sz w:val="24"/>
          <w:szCs w:val="24"/>
        </w:rPr>
        <w:t xml:space="preserve">, чувствующими себя дискомфортно в моменты колебаний внутричерепного давления, повышенной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метеочувствительности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и. как следствие, колебаний эмоционального состояния, внимания, работоспособности.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4.Построение педагогического процесса таким образом, чтобы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ститмулировать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двигательную активность, самостоятельность,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, уверенность в своих силах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2.2.Образовательная деятельность по профессиональной коррекции нарушений развития детей. Инклюзивное образование.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Механизмы адаптации Программы для указанных детей.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2.2.1.Содержание коррекционной работы в группах с детьми, имеющими нарушения опорно-двигательного аппарата.</w:t>
      </w:r>
    </w:p>
    <w:p w:rsidR="006B6D95" w:rsidRPr="006B6D95" w:rsidRDefault="006B6D95" w:rsidP="00070BD5">
      <w:pPr>
        <w:pStyle w:val="a4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Коррекция общей и мелкой моторики: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ЛФК;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-прыжки на одной ножке и через скакалку;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. упражнения для мелких движений пальцев рук;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-для совершенствования пальцевого осязания необходимо общее расслабление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2.2.2. Содержание коррекционной работы в группах для детей с задержкой психического развития.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2.2.3.Специальные способы и направления поддержки детской инициативы.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2.2.4.Взаимодействие педагогического коллектива с семьями воспитанников с ОВЗ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Семьи, имеющие детей-инвалидов с двигательными нарушениями, можно разделить на 3 группы:</w:t>
      </w:r>
    </w:p>
    <w:p w:rsidR="006B6D95" w:rsidRPr="006B6D95" w:rsidRDefault="006B6D95" w:rsidP="00070BD5">
      <w:pPr>
        <w:pStyle w:val="a4"/>
        <w:numPr>
          <w:ilvl w:val="0"/>
          <w:numId w:val="4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семьи, которые  после постановки диагноза могут достигнуть внутрисемейной и социальной (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внесемейной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) адаптации;</w:t>
      </w:r>
    </w:p>
    <w:p w:rsidR="006B6D95" w:rsidRPr="006B6D95" w:rsidRDefault="006B6D95" w:rsidP="00070BD5">
      <w:pPr>
        <w:pStyle w:val="a4"/>
        <w:numPr>
          <w:ilvl w:val="0"/>
          <w:numId w:val="4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семьи,  которые,  несмотря на помощь и усилия, не достигают стабилизации поведения; не формируются правильные представления о положении ребенка, возможностях его лечения и развития;</w:t>
      </w:r>
    </w:p>
    <w:p w:rsidR="006B6D95" w:rsidRPr="006B6D95" w:rsidRDefault="006B6D95" w:rsidP="00070BD5">
      <w:pPr>
        <w:pStyle w:val="a4"/>
        <w:numPr>
          <w:ilvl w:val="0"/>
          <w:numId w:val="4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промежуточная категория семей, т.е. семьи с отклонениями во внутрисемейной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внесемейной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адаптации.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Огромна роль здорового психологического климата в семье. Отсюда важность психотерапевтической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 работы с </w:t>
      </w:r>
      <w:proofErr w:type="spellStart"/>
      <w:proofErr w:type="gramStart"/>
      <w:r w:rsidRPr="006B6D95">
        <w:rPr>
          <w:rFonts w:ascii="Times New Roman" w:hAnsi="Times New Roman" w:cs="Times New Roman"/>
          <w:sz w:val="24"/>
          <w:szCs w:val="24"/>
        </w:rPr>
        <w:t>семьей-инвалида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>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Классификация типов неправильного воспитания, которые деформируют личность ребенка, затрудняют социальную адаптацию: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1)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гипопротекция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(безнадзорность)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2)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гиперпротекци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мелочный контроль)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3)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потворствующая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гиперпротекция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(воспитание по типу «кумира семьи»)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4) эмоциональное отвержение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 симбиоз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6) воспитание посредством нарочитого лишения любви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7) воспитание посредством вызова чувства вины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Направления в работе специалистов:</w:t>
      </w:r>
    </w:p>
    <w:p w:rsidR="006B6D95" w:rsidRPr="006B6D95" w:rsidRDefault="006B6D95" w:rsidP="00070BD5">
      <w:pPr>
        <w:pStyle w:val="a4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гармонизация семейных взаимоотношений;</w:t>
      </w:r>
    </w:p>
    <w:p w:rsidR="006B6D95" w:rsidRPr="006B6D95" w:rsidRDefault="006B6D95" w:rsidP="00070BD5">
      <w:pPr>
        <w:pStyle w:val="a4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установление правильных детско-родительских отношений;</w:t>
      </w:r>
    </w:p>
    <w:p w:rsidR="006B6D95" w:rsidRPr="006B6D95" w:rsidRDefault="006B6D95" w:rsidP="00070BD5">
      <w:pPr>
        <w:pStyle w:val="a4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помощь в адекватной оценке возможностей ребенка (физических и психологических);</w:t>
      </w:r>
    </w:p>
    <w:p w:rsidR="006B6D95" w:rsidRPr="006B6D95" w:rsidRDefault="006B6D95" w:rsidP="00070BD5">
      <w:pPr>
        <w:pStyle w:val="a4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помощь в решении личных проблем (чувство неполноценности, вины), связанных с появлением аномального ребенка;</w:t>
      </w:r>
    </w:p>
    <w:p w:rsidR="006B6D95" w:rsidRPr="006B6D95" w:rsidRDefault="006B6D95" w:rsidP="00070BD5">
      <w:pPr>
        <w:pStyle w:val="a4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обучение элементарным методам психологической коррекции (аутогенной тренировке, элементам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сказкотерапии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B6D95" w:rsidRPr="006B6D95" w:rsidRDefault="006B6D95" w:rsidP="00FF5C2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Приоритетность направлений</w:t>
      </w:r>
      <w:r w:rsidRPr="006B6D95">
        <w:rPr>
          <w:rFonts w:ascii="Times New Roman" w:hAnsi="Times New Roman" w:cs="Times New Roman"/>
          <w:sz w:val="24"/>
          <w:szCs w:val="24"/>
        </w:rPr>
        <w:t xml:space="preserve"> определяется после </w:t>
      </w:r>
      <w:r w:rsidRPr="006B6D95">
        <w:rPr>
          <w:rFonts w:ascii="Times New Roman" w:hAnsi="Times New Roman" w:cs="Times New Roman"/>
          <w:i/>
          <w:sz w:val="24"/>
          <w:szCs w:val="24"/>
        </w:rPr>
        <w:t>исследования семьи,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i/>
          <w:sz w:val="24"/>
          <w:szCs w:val="24"/>
        </w:rPr>
        <w:t>бесед с родителями и ребенком, психодиагностических исследований.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Соответственно и </w:t>
      </w:r>
      <w:r w:rsidRPr="006B6D95">
        <w:rPr>
          <w:rFonts w:ascii="Times New Roman" w:hAnsi="Times New Roman" w:cs="Times New Roman"/>
          <w:b/>
          <w:sz w:val="24"/>
          <w:szCs w:val="24"/>
        </w:rPr>
        <w:t>сама работа строится в моделях психологического консультирования, психологической коррекции и элементов психотерапии.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B6D95" w:rsidRPr="006B6D95" w:rsidRDefault="006B6D95" w:rsidP="00070BD5">
      <w:pPr>
        <w:pStyle w:val="a4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помочь овладеть ситуацией, раскрыть нравственные, психологические ресурсы, которые есть у каждого из ее членов;</w:t>
      </w:r>
    </w:p>
    <w:p w:rsidR="006B6D95" w:rsidRPr="006B6D95" w:rsidRDefault="006B6D95" w:rsidP="00070BD5">
      <w:pPr>
        <w:pStyle w:val="a4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выработать  стратегию реагирования семьи на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пролонгированность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психотравмирующей ситуации, ее эффективность - достижение состояния достаточно устойчивой адаптации;</w:t>
      </w:r>
    </w:p>
    <w:p w:rsidR="006B6D95" w:rsidRPr="006B6D95" w:rsidRDefault="006B6D95" w:rsidP="00070BD5">
      <w:pPr>
        <w:pStyle w:val="a4"/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выработать правильное отношение родителей к реакции окружающих на внешние проявления двигательного и речевого дефекта.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Конкретные </w:t>
      </w:r>
      <w:r w:rsidRPr="006B6D95">
        <w:rPr>
          <w:rFonts w:ascii="Times New Roman" w:hAnsi="Times New Roman" w:cs="Times New Roman"/>
          <w:b/>
          <w:sz w:val="24"/>
          <w:szCs w:val="24"/>
        </w:rPr>
        <w:t>формы работы с родителями зависят от задач</w:t>
      </w:r>
      <w:r w:rsidRPr="006B6D95">
        <w:rPr>
          <w:rFonts w:ascii="Times New Roman" w:hAnsi="Times New Roman" w:cs="Times New Roman"/>
          <w:sz w:val="24"/>
          <w:szCs w:val="24"/>
        </w:rPr>
        <w:t>, стоящих перед психологом и его профессиональной подготовки:</w:t>
      </w:r>
    </w:p>
    <w:p w:rsidR="006B6D95" w:rsidRPr="006B6D95" w:rsidRDefault="006B6D95" w:rsidP="00070BD5">
      <w:pPr>
        <w:pStyle w:val="a4"/>
        <w:numPr>
          <w:ilvl w:val="0"/>
          <w:numId w:val="4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консультативная работа;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систематические занятия;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индивидуальная работа с матерью или отцом;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поведенческий тренинг;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групповые дискуссии;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игры;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инсценировки;</w:t>
      </w:r>
    </w:p>
    <w:p w:rsidR="006B6D95" w:rsidRPr="006B6D95" w:rsidRDefault="006B6D95" w:rsidP="00070BD5">
      <w:pPr>
        <w:pStyle w:val="a4"/>
        <w:numPr>
          <w:ilvl w:val="0"/>
          <w:numId w:val="4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родительские сочинения;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2.2.5. Преемственность в работе  ЦИО «Южный» дошкольного отделения  и  школьного отделения.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2.2.6.Использование специальных образовательных программ.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Технические средства реабилитации.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компенсация нарушенных или утраченных функций, обеспечение относительной независимости от окружающих.</w:t>
      </w:r>
    </w:p>
    <w:p w:rsidR="006B6D95" w:rsidRPr="006B6D95" w:rsidRDefault="006B6D95" w:rsidP="00070BD5">
      <w:pPr>
        <w:pStyle w:val="a4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1гр. средств </w:t>
      </w:r>
      <w:r w:rsidRPr="006B6D95">
        <w:rPr>
          <w:rFonts w:ascii="Times New Roman" w:hAnsi="Times New Roman" w:cs="Times New Roman"/>
          <w:sz w:val="24"/>
          <w:szCs w:val="24"/>
        </w:rPr>
        <w:t xml:space="preserve">- средства передвижения: различные варианты детских </w:t>
      </w:r>
    </w:p>
    <w:p w:rsidR="006B6D95" w:rsidRPr="006B6D95" w:rsidRDefault="006B6D95" w:rsidP="00FF5C29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инвалидных колясок (комнатные, прогулочные, функциональные, </w:t>
      </w:r>
      <w:proofErr w:type="gramEnd"/>
    </w:p>
    <w:p w:rsidR="006B6D95" w:rsidRPr="006B6D95" w:rsidRDefault="006B6D95" w:rsidP="00FF5C29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спортивные).</w:t>
      </w:r>
    </w:p>
    <w:p w:rsidR="006B6D95" w:rsidRPr="006B6D95" w:rsidRDefault="006B6D95" w:rsidP="00070BD5">
      <w:pPr>
        <w:pStyle w:val="a4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 xml:space="preserve">Средства, облегчающие передвижение: </w:t>
      </w:r>
      <w:r w:rsidRPr="006B6D95">
        <w:rPr>
          <w:rFonts w:ascii="Times New Roman" w:hAnsi="Times New Roman" w:cs="Times New Roman"/>
          <w:sz w:val="24"/>
          <w:szCs w:val="24"/>
        </w:rPr>
        <w:t xml:space="preserve">ходунки и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ходилки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, костыли, крабы, трости; специальные поручни, пандусы, съезды на тротуарах.</w:t>
      </w:r>
      <w:proofErr w:type="gramEnd"/>
    </w:p>
    <w:p w:rsidR="006B6D95" w:rsidRPr="006B6D95" w:rsidRDefault="006B6D95" w:rsidP="00070BD5">
      <w:pPr>
        <w:pStyle w:val="a4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 xml:space="preserve">Средства, облегчающие самообслуживание </w:t>
      </w:r>
      <w:r w:rsidRPr="006B6D95">
        <w:rPr>
          <w:rFonts w:ascii="Times New Roman" w:hAnsi="Times New Roman" w:cs="Times New Roman"/>
          <w:sz w:val="24"/>
          <w:szCs w:val="24"/>
        </w:rPr>
        <w:t>детей с нарушениями функций верхних конечностей: спец предметы обихода (наборы посуды и столовых приборов, приспособления для одевания и раздевания, открывания и закрывания дверей, для самостоятельного чтения, пользования телефоном, особые выключатели электроприборов, дистанционное управление бытовыми приборами – телевизором, приемником, магнитофоном.</w:t>
      </w:r>
      <w:proofErr w:type="gramEnd"/>
    </w:p>
    <w:p w:rsidR="006B6D95" w:rsidRPr="006B6D95" w:rsidRDefault="006B6D95" w:rsidP="00070BD5">
      <w:pPr>
        <w:pStyle w:val="a4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Двигательные тренажеры</w:t>
      </w:r>
    </w:p>
    <w:p w:rsidR="006B6D95" w:rsidRPr="006B6D95" w:rsidRDefault="006B6D95" w:rsidP="00070BD5">
      <w:pPr>
        <w:pStyle w:val="a4"/>
        <w:numPr>
          <w:ilvl w:val="0"/>
          <w:numId w:val="34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Лечебно-нагрузочные костюмы.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Назначение –</w:t>
      </w:r>
      <w:r w:rsidRPr="006B6D95">
        <w:rPr>
          <w:rFonts w:ascii="Times New Roman" w:hAnsi="Times New Roman" w:cs="Times New Roman"/>
          <w:sz w:val="24"/>
          <w:szCs w:val="24"/>
        </w:rPr>
        <w:t xml:space="preserve"> костюм способствует формированию правильной схемы взаиморасположения частей тела и схемы движения, создает правильные взаимоотношения между частями тела и устраняет порочные установки, что является основой для формирования моторики. Растягиваются спастические мышцы, снижается тонус мышц, уменьшается патологическая и активизируется физиологическая 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афферентация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мышечно-связочного аппарата; уменьшается частота и амплитуда гиперкинезов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</w:t>
      </w:r>
      <w:r w:rsidRPr="006B6D95">
        <w:rPr>
          <w:rFonts w:ascii="Times New Roman" w:hAnsi="Times New Roman" w:cs="Times New Roman"/>
          <w:b/>
          <w:sz w:val="24"/>
          <w:szCs w:val="24"/>
        </w:rPr>
        <w:t>6.Сенсорные комнаты и сенсорные стимулирующие наборы.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        Цель: </w:t>
      </w:r>
      <w:r w:rsidRPr="006B6D95">
        <w:rPr>
          <w:rFonts w:ascii="Times New Roman" w:hAnsi="Times New Roman" w:cs="Times New Roman"/>
          <w:sz w:val="24"/>
          <w:szCs w:val="24"/>
        </w:rPr>
        <w:t>подавать стимулы различной модальности – зрительной,  слуховой, тактильной и использовать эту стимуляцию длительное время.                       Сочетание стимулов (музыки, цвета, запахов)  оказывает  различное воздействие на психическое и эмоциональное состояние  ребенка- тонизирующее, стимулирующее, укрепляющее, восстанавливающее, успокаивающее, расслабляющее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осприятие становится активным, ускоряется образование межанализаторных связей.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Форма занятий –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 групповые.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Проводят: </w:t>
      </w:r>
      <w:r w:rsidRPr="006B6D95">
        <w:rPr>
          <w:rFonts w:ascii="Times New Roman" w:hAnsi="Times New Roman" w:cs="Times New Roman"/>
          <w:sz w:val="24"/>
          <w:szCs w:val="24"/>
        </w:rPr>
        <w:t>психолог, логопед-дефектолог, инструктор ЛФК. Каждый специалист решает при этом свои задачи.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Мотив работы в сенсорной комнате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зависит от ведущего вида деятельности ребенка. Для дошкольников – игровая деятельность. Занятия имеют характер игры, сказки, сюжет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«Полет на луну», «Путешествие по морским глубинам» и т.д.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Занятия в сенсорной комнате направлены на решение </w:t>
      </w:r>
      <w:r w:rsidRPr="006B6D95">
        <w:rPr>
          <w:rFonts w:ascii="Times New Roman" w:hAnsi="Times New Roman" w:cs="Times New Roman"/>
          <w:b/>
          <w:sz w:val="24"/>
          <w:szCs w:val="24"/>
        </w:rPr>
        <w:t>2-х комплексов задач:</w:t>
      </w:r>
    </w:p>
    <w:p w:rsidR="006B6D95" w:rsidRPr="006B6D95" w:rsidRDefault="006B6D95" w:rsidP="00070BD5">
      <w:pPr>
        <w:pStyle w:val="a4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b/>
          <w:sz w:val="24"/>
          <w:szCs w:val="24"/>
        </w:rPr>
        <w:t>Релаксация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:</w:t>
      </w:r>
      <w:r w:rsidRPr="006B6D95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)нормализация нарушенного мышечного тонуса(снижение тонуса, уменьшение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спастичности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мышц); б)снятие психического и эмоционального напряжения.</w:t>
      </w:r>
    </w:p>
    <w:p w:rsidR="006B6D95" w:rsidRPr="006B6D95" w:rsidRDefault="006B6D95" w:rsidP="00070BD5">
      <w:pPr>
        <w:pStyle w:val="a4"/>
        <w:numPr>
          <w:ilvl w:val="0"/>
          <w:numId w:val="36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Активизация различных функций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b/>
          <w:sz w:val="24"/>
          <w:szCs w:val="24"/>
        </w:rPr>
        <w:t>центральной нервной системы: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</w:t>
      </w:r>
      <w:r w:rsidRPr="006B6D9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6B6D95">
        <w:rPr>
          <w:rFonts w:ascii="Times New Roman" w:hAnsi="Times New Roman" w:cs="Times New Roman"/>
          <w:sz w:val="24"/>
          <w:szCs w:val="24"/>
        </w:rPr>
        <w:t>стимуляция всех сенсорных процессов (зрительного, слухового, тактильного, кинестетического восприятия и обоняния);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б) повышение мотивации к деятельности ( к проведению различных медицинских процедур и психолого-педагогических занятий)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озбуждения интереса к исследовательской деятельности у ребенка.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в) создание положительного эмоционального фона и преодоление нарушений эмоционально-волевой сферы.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г) развитие речи и коррекция речевых нарушений;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) коррекция высших корковых функций;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е) развитие общей и мелкой моторики и коррекция двигательных нарушений.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Релаксация.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При выполнении упражнений на расслабление подключаются различные сенсорные каналы: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специально подобранная музыка (релаксационная)</w:t>
      </w:r>
      <w:r w:rsidRPr="006B6D95">
        <w:rPr>
          <w:rFonts w:ascii="Times New Roman" w:hAnsi="Times New Roman" w:cs="Times New Roman"/>
          <w:sz w:val="24"/>
          <w:szCs w:val="24"/>
        </w:rPr>
        <w:t>- спокойные тихие, плавные, легкие мелодии, звуки природ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шум моря, ветра;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 xml:space="preserve">применение </w:t>
      </w: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цветотерапии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– использование зеленого, голубого, синего цвета, оказывающие успокаивающее и расслабляющее действи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меняются цвета, незамысловатые рисунки не требуют интеллектуального  напряжения – облака, планеты и т.д.;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i/>
          <w:sz w:val="24"/>
          <w:szCs w:val="24"/>
        </w:rPr>
        <w:t>ароматерапия</w:t>
      </w:r>
      <w:proofErr w:type="spell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– запах хвойного леса;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 xml:space="preserve">мышечная релаксация </w:t>
      </w:r>
      <w:r w:rsidRPr="006B6D95">
        <w:rPr>
          <w:rFonts w:ascii="Times New Roman" w:hAnsi="Times New Roman" w:cs="Times New Roman"/>
          <w:sz w:val="24"/>
          <w:szCs w:val="24"/>
        </w:rPr>
        <w:t xml:space="preserve">– на пуфиках,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кресле-трансформере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– гашение патологических тонических рефлексов;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Имеются сценарии для релаксации: «Пляж», «Ковер-самолет» и др.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Активизация различных функций.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1.Стимуляция всех сенсорных процессов. Повышение чувствительности к зрительной, слуховой, тактильной, обонятельной информации. Различные сенсорные эталоны   вводим  постепенно.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Методический прием</w:t>
      </w:r>
      <w:r w:rsidRPr="006B6D95">
        <w:rPr>
          <w:rFonts w:ascii="Times New Roman" w:hAnsi="Times New Roman" w:cs="Times New Roman"/>
          <w:sz w:val="24"/>
          <w:szCs w:val="24"/>
        </w:rPr>
        <w:t>: преимущественная нагрузка одного из сенсорных каналов.</w:t>
      </w:r>
    </w:p>
    <w:p w:rsidR="006B6D95" w:rsidRPr="006B6D95" w:rsidRDefault="006B6D95" w:rsidP="00070BD5">
      <w:pPr>
        <w:pStyle w:val="a4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Активизация зрительного восприятия.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фиксации взора;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концентрации внимания;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плавного прослеживания;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-зрительно-моторной координации.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Средства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 xml:space="preserve">а) </w:t>
      </w:r>
      <w:r w:rsidRPr="006B6D95">
        <w:rPr>
          <w:rFonts w:ascii="Times New Roman" w:hAnsi="Times New Roman" w:cs="Times New Roman"/>
          <w:sz w:val="24"/>
          <w:szCs w:val="24"/>
        </w:rPr>
        <w:t>световые трубки с воздушными пузырьками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Методика</w:t>
      </w:r>
      <w:r w:rsidRPr="006B6D95">
        <w:rPr>
          <w:rFonts w:ascii="Times New Roman" w:hAnsi="Times New Roman" w:cs="Times New Roman"/>
          <w:sz w:val="24"/>
          <w:szCs w:val="24"/>
        </w:rPr>
        <w:t xml:space="preserve">  Ребенок,  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сидя на пуфике, фиксирует взор и прослеживает движение шариков;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Стоя около трубки, перемещает палец или руку вслед за шариком.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б) кассеты с эффектами («лови рукой все красные фигуры; поймай все синие ромбы»)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в) вращающийся зеркальный шар.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070BD5">
      <w:pPr>
        <w:pStyle w:val="a4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представлений о цвете, форме, величине предметов.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Средства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а) панель с пластиковыми нитями разных цветов.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б) цветная тактильная панель.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в) световой дождь с волокнами, изменяющими цвет.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Методика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представлений о цвете осуществляется по этапам: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Сличение цветов – «покажи такой же цвет»;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Выделение цвета по слову – «покажи красный цвет»;</w:t>
      </w:r>
    </w:p>
    <w:p w:rsidR="006B6D95" w:rsidRPr="006B6D95" w:rsidRDefault="006B6D95" w:rsidP="00FF5C2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Называние цвета ребенком.</w:t>
      </w:r>
    </w:p>
    <w:p w:rsidR="006B6D95" w:rsidRPr="006B6D95" w:rsidRDefault="006B6D95" w:rsidP="00070BD5">
      <w:pPr>
        <w:pStyle w:val="a4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Активизация слухового восприятия (слуховое сосредоточение, локализация звука в пространстве).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Ритмичная  быстрая громкая музыка  оказывает стимулирующее и тонизирующее действие.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Средства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а) компакт-диски с ритмичной музыкой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070BD5">
      <w:pPr>
        <w:pStyle w:val="a4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Развитие тактильной чувствительности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>Задания выполняются сначала с открытыми глазами, потом с закрытыми.</w:t>
      </w:r>
      <w:proofErr w:type="gramEnd"/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Средства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а) цветная тактильная панель (набор предметов и материалов разных текстур: мягких, гладких, шероховатых.</w:t>
      </w:r>
    </w:p>
    <w:p w:rsidR="006B6D95" w:rsidRPr="006B6D95" w:rsidRDefault="006B6D95" w:rsidP="00070BD5">
      <w:pPr>
        <w:pStyle w:val="a4"/>
        <w:numPr>
          <w:ilvl w:val="0"/>
          <w:numId w:val="3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Назначение - развитие тактильной чувствительности, моторики кистей и пальцев рук.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Методика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а) ощупывания, поглаживания одной рукой, нахождение предметов из этого материала этой же рукой и другой рукой.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б) ощупывание и опознание предмета на ощупь как правой, так и левой рукой;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в) нахождение на ощупь фигуры, предмета,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показанных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педагогом;</w:t>
      </w:r>
    </w:p>
    <w:p w:rsidR="006B6D95" w:rsidRPr="006B6D95" w:rsidRDefault="006B6D95" w:rsidP="00FF5C29">
      <w:pPr>
        <w:pStyle w:val="a4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г) попеременное ощупывание каждой рукой с закрытыми глазами предмета или фигуры, определение и называние ее.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B6D95">
        <w:rPr>
          <w:rFonts w:ascii="Times New Roman" w:hAnsi="Times New Roman" w:cs="Times New Roman"/>
          <w:sz w:val="24"/>
          <w:szCs w:val="24"/>
          <w:u w:val="single"/>
        </w:rPr>
        <w:t xml:space="preserve">  Назначение сенсорной комнаты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для психического состояния ребенка.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- снимает тревожные невротические переживания, страхи;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- создает эмоциональное спокойное состояние;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-  активизирует детей, вызывает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приятные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 эстетически значимые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 переживания;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- для детей с пониженной психической активностью – пусковой 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    механизм для включения в деятельность.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B6D95">
        <w:rPr>
          <w:rFonts w:ascii="Times New Roman" w:hAnsi="Times New Roman" w:cs="Times New Roman"/>
          <w:sz w:val="24"/>
          <w:szCs w:val="24"/>
          <w:u w:val="single"/>
        </w:rPr>
        <w:t>Условия применения технологии сенсорной комнаты</w:t>
      </w:r>
    </w:p>
    <w:p w:rsidR="006B6D95" w:rsidRPr="006B6D95" w:rsidRDefault="006B6D95" w:rsidP="00070BD5">
      <w:pPr>
        <w:pStyle w:val="a4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дозированное применение с детьми, имеющими астенические проявления. Время нарастает от 7 до 15-20 мин. Заканчиваем занятия до наступления спада активности.</w:t>
      </w:r>
    </w:p>
    <w:p w:rsidR="006B6D95" w:rsidRPr="006B6D95" w:rsidRDefault="006B6D95" w:rsidP="00070BD5">
      <w:pPr>
        <w:pStyle w:val="a4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Раздражители, вызывающие наибольшее утомление, вводим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последними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.</w:t>
      </w:r>
    </w:p>
    <w:p w:rsidR="006B6D95" w:rsidRPr="006B6D95" w:rsidRDefault="006B6D95" w:rsidP="00070BD5">
      <w:pPr>
        <w:pStyle w:val="a4"/>
        <w:numPr>
          <w:ilvl w:val="0"/>
          <w:numId w:val="3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При коммуникативных нарушениях выявляем наиболее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приятные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.</w:t>
      </w:r>
    </w:p>
    <w:p w:rsidR="006B6D95" w:rsidRPr="006B6D95" w:rsidRDefault="006B6D95" w:rsidP="00FF5C29">
      <w:pPr>
        <w:pStyle w:val="a4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Раздражители, которые создают эмоциональный комфорт у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 ограничиваемся только ими.</w:t>
      </w:r>
    </w:p>
    <w:p w:rsidR="006B6D95" w:rsidRPr="006B6D95" w:rsidRDefault="006B6D95" w:rsidP="00070BD5">
      <w:pPr>
        <w:pStyle w:val="a4"/>
        <w:numPr>
          <w:ilvl w:val="0"/>
          <w:numId w:val="3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гипервозбудимых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детей максимально сокращаем количество раздражителей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иногда вовсе отказываемся от нее).</w:t>
      </w:r>
    </w:p>
    <w:p w:rsidR="006B6D95" w:rsidRPr="006B6D95" w:rsidRDefault="006B6D95" w:rsidP="00070BD5">
      <w:pPr>
        <w:pStyle w:val="a4"/>
        <w:numPr>
          <w:ilvl w:val="0"/>
          <w:numId w:val="3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вниманием относимся к активным зрительным раздражителям, т.к. они могут вызвать  двигательную расторможенность и агрессивность.</w:t>
      </w:r>
    </w:p>
    <w:p w:rsidR="006B6D95" w:rsidRPr="006B6D95" w:rsidRDefault="006B6D95" w:rsidP="00070BD5">
      <w:pPr>
        <w:pStyle w:val="a4"/>
        <w:numPr>
          <w:ilvl w:val="0"/>
          <w:numId w:val="3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У детей с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эписиндромом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возможно применение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сенс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 комнаты только после консультаций с врачо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психоневрологом. При разрешении  пребывание строго ограничено. Звуковые и световые сигналы не должны быть ритмичными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Отказываемся от мелькающих объектов и ритмических повторений.</w:t>
      </w:r>
    </w:p>
    <w:p w:rsidR="006B6D95" w:rsidRPr="006B6D95" w:rsidRDefault="006B6D95" w:rsidP="00070BD5">
      <w:pPr>
        <w:pStyle w:val="a4"/>
        <w:numPr>
          <w:ilvl w:val="0"/>
          <w:numId w:val="37"/>
        </w:numPr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Мягкая игровая  комнат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выделена часть в сенсорной комнате, часть в физкультурном зале: мягкие модули, бассейн сухой, мягкие покрытия стен и пола, мягкие ступеньки.</w:t>
      </w:r>
    </w:p>
    <w:p w:rsidR="006B6D95" w:rsidRPr="006B6D95" w:rsidRDefault="006B6D95" w:rsidP="00FF5C29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Назначение</w:t>
      </w:r>
    </w:p>
    <w:p w:rsidR="006B6D95" w:rsidRPr="006B6D95" w:rsidRDefault="006B6D95" w:rsidP="00FF5C29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Проводим в индивидуальной, подгрупповой  форме с использованием игр, направленных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D95" w:rsidRPr="006B6D95" w:rsidRDefault="006B6D95" w:rsidP="00070BD5">
      <w:pPr>
        <w:pStyle w:val="a4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совершенствование имеющихся двигательных навыков, </w:t>
      </w:r>
    </w:p>
    <w:p w:rsidR="006B6D95" w:rsidRPr="006B6D95" w:rsidRDefault="006B6D95" w:rsidP="00070BD5">
      <w:pPr>
        <w:pStyle w:val="a4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освоение новых этапов двигательного развития,</w:t>
      </w:r>
    </w:p>
    <w:p w:rsidR="006B6D95" w:rsidRPr="006B6D95" w:rsidRDefault="006B6D95" w:rsidP="00070BD5">
      <w:pPr>
        <w:pStyle w:val="a4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lastRenderedPageBreak/>
        <w:t>манипулятивной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деятельности,</w:t>
      </w:r>
    </w:p>
    <w:p w:rsidR="006B6D95" w:rsidRPr="006B6D95" w:rsidRDefault="006B6D95" w:rsidP="00070BD5">
      <w:pPr>
        <w:pStyle w:val="a4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зрительно-моторной координации,</w:t>
      </w:r>
    </w:p>
    <w:p w:rsidR="006B6D95" w:rsidRPr="006B6D95" w:rsidRDefault="006B6D95" w:rsidP="00070BD5">
      <w:pPr>
        <w:pStyle w:val="a4"/>
        <w:numPr>
          <w:ilvl w:val="0"/>
          <w:numId w:val="4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 тренировку вестибулярного аппарата.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        Темная сенсорная комната:</w:t>
      </w:r>
    </w:p>
    <w:p w:rsidR="006B6D95" w:rsidRPr="006B6D95" w:rsidRDefault="006B6D95" w:rsidP="00070BD5">
      <w:pPr>
        <w:pStyle w:val="a4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Напольные и настенные мягкие покрытия, пуфики;</w:t>
      </w:r>
    </w:p>
    <w:p w:rsidR="006B6D95" w:rsidRPr="006B6D95" w:rsidRDefault="006B6D95" w:rsidP="00070BD5">
      <w:pPr>
        <w:pStyle w:val="a4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Мягкое кресло – груша с массажным наполнением - расслабляет, снижает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спастичность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 мышц;</w:t>
      </w:r>
    </w:p>
    <w:p w:rsidR="006B6D95" w:rsidRPr="006B6D95" w:rsidRDefault="006B6D95" w:rsidP="00070BD5">
      <w:pPr>
        <w:pStyle w:val="a4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Бассейн с прозрачными  шариками;</w:t>
      </w:r>
    </w:p>
    <w:p w:rsidR="006B6D95" w:rsidRPr="006B6D95" w:rsidRDefault="006B6D95" w:rsidP="00070BD5">
      <w:pPr>
        <w:pStyle w:val="a4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Трубки с пузырьками (поток пузырьков поднимается вверх по прозрачной пластиковой трубе, наполненной водой, цвет подсветки меняется);</w:t>
      </w:r>
    </w:p>
    <w:p w:rsidR="006B6D95" w:rsidRPr="006B6D95" w:rsidRDefault="006B6D95" w:rsidP="00070BD5">
      <w:pPr>
        <w:pStyle w:val="a4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Панель «Звездное небо»;</w:t>
      </w:r>
    </w:p>
    <w:p w:rsidR="006B6D95" w:rsidRPr="006B6D95" w:rsidRDefault="006B6D95" w:rsidP="00070BD5">
      <w:pPr>
        <w:pStyle w:val="a4"/>
        <w:numPr>
          <w:ilvl w:val="0"/>
          <w:numId w:val="3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Тактильная панель (набор материалов различных текстур, которые можно осязать и совершать ими манипуляции).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3 Организационный раздел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3.1Организация образовательного процесса</w:t>
      </w: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Распорядок дня.</w:t>
      </w: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Особенности традиционных событий, праздников, мероприятий.</w:t>
      </w: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Особенности организации специальной предметно-пространственной среды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- </w:t>
      </w:r>
      <w:r w:rsidRPr="006B6D95">
        <w:rPr>
          <w:rFonts w:ascii="Times New Roman" w:hAnsi="Times New Roman" w:cs="Times New Roman"/>
          <w:b/>
          <w:i/>
          <w:sz w:val="24"/>
          <w:szCs w:val="24"/>
        </w:rPr>
        <w:t>Физкультурный уголок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ходунки, поручни, следовая дорожка, качалка, гимнастическая стенка, лесенка малых размеров, спортивный инвентарь – мячи разных размеров, гимнастические палки, обручи, кубы, гантели, наборы игрового и дидактического материала с предметами разной формы, величины, веса и объема для развития предметных действий.</w:t>
      </w:r>
      <w:proofErr w:type="gramEnd"/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Особенности специального материально-технического обеспечения Программы.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 В Дошкольном отделении созданы специальные условия для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- реабилитационной работы с детьми с НОДА.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1.Вся макро- и микросреда наполнена оборудованием, пособиями, инвентарем коррекционного содержания.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>К макросреде</w:t>
      </w:r>
      <w:r w:rsidRPr="006B6D95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физкультурный зал;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тренажерный блок;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бассейн;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процедурный кабинет;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медицинский кабинет;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прививочный кабинет;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логопедические кабинеты;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светлая сенсорная комната;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темная сенсорная комната;</w:t>
      </w:r>
    </w:p>
    <w:p w:rsidR="006B6D95" w:rsidRPr="006B6D95" w:rsidRDefault="006B6D95" w:rsidP="00070BD5">
      <w:pPr>
        <w:pStyle w:val="a4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музыкальный зал;</w:t>
      </w:r>
    </w:p>
    <w:p w:rsidR="006B6D95" w:rsidRPr="006B6D95" w:rsidRDefault="006B6D95" w:rsidP="00FF5C29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  <w:u w:val="single"/>
        </w:rPr>
        <w:t xml:space="preserve">  Микросреда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 включает: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двигательные центры групп;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коррекционные уголки в группах;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детские игровые центры;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опытно-исследовательские центры групп;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центр сенсомоторного развития в группах;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центры художественно-творческого  развития детей в группах;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библиотеку;</w:t>
      </w:r>
    </w:p>
    <w:p w:rsidR="006B6D95" w:rsidRPr="006B6D95" w:rsidRDefault="006B6D95" w:rsidP="00070BD5">
      <w:pPr>
        <w:pStyle w:val="a4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видеотеку;</w:t>
      </w:r>
    </w:p>
    <w:p w:rsidR="006B6D95" w:rsidRPr="006B6D95" w:rsidRDefault="006B6D95" w:rsidP="00070BD5">
      <w:pPr>
        <w:pStyle w:val="a4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 учетом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 особых образовательных потребностей</w:t>
      </w:r>
      <w:r w:rsidRPr="006B6D95">
        <w:rPr>
          <w:rFonts w:ascii="Times New Roman" w:hAnsi="Times New Roman" w:cs="Times New Roman"/>
          <w:sz w:val="24"/>
          <w:szCs w:val="24"/>
        </w:rPr>
        <w:t xml:space="preserve"> детей с нарушениями ОДА в ДО  соблюдены </w:t>
      </w:r>
      <w:r w:rsidRPr="006B6D95">
        <w:rPr>
          <w:rFonts w:ascii="Times New Roman" w:hAnsi="Times New Roman" w:cs="Times New Roman"/>
          <w:i/>
          <w:sz w:val="24"/>
          <w:szCs w:val="24"/>
        </w:rPr>
        <w:t>следующие условия:</w:t>
      </w:r>
      <w:proofErr w:type="gramEnd"/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создана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архитектурно-планировочная среда;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соблюдается ортопедический режим;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осуществляется профессиональная подготовка и  повышение квалификации педагогов в работе с детьми с двигательной патологией;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соблюдаются  рекомендации лечащего врача по определению режима нагрузок, организации образовательного процесса (организации режима дня, режима ношения ортопедической обуви, смены видов деятельности на занятиях, проведение физкультурных пауз и т.д.)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организованы коррекционно-развивающие занятия по коррекции психических функций;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осуществляется работа по формированию навыков самообслуживания и гигиены у детей с двигательными нарушениями;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оказывается логопедическая помощь по коррекции речевых расстройств;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подобрана  мебель, соответствующая потребностям детей;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предоставляется ребенку возможность передвигаться по организации тем способом, которым он может, и в доступном для него темпе;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проводится целенаправленная работа с родителями детей с ОВЗ, обучают их доступным приемам коррекционно-развивающей работы;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формируется толерантное отношение к детям с ОВЗ у нормально развивающихся детей и их родителей;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привлекается персонал, оказывающий физическую помощь детям при передвижении, принятии пищи, пользовании туалетом и </w:t>
      </w:r>
      <w:proofErr w:type="spellStart"/>
      <w:proofErr w:type="gramStart"/>
      <w:r w:rsidRPr="006B6D95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привлекаются дети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ОДА к участию в совместных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и спортивно-массовых мероприятиях.</w:t>
      </w:r>
    </w:p>
    <w:p w:rsidR="006B6D95" w:rsidRPr="006B6D95" w:rsidRDefault="006B6D95" w:rsidP="00070BD5">
      <w:pPr>
        <w:pStyle w:val="a4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организовано систематическое, адекватное, непрерывное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психолого-медико-педагогическое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сопровождение;</w:t>
      </w: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Обеспеченность специальными методическими материалами и специальными дидактическими средствами обучения, воспитания.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lastRenderedPageBreak/>
        <w:t>Принципы специального образования: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Педагогический оптимизм </w:t>
      </w:r>
      <w:r w:rsidRPr="006B6D95">
        <w:rPr>
          <w:rFonts w:ascii="Times New Roman" w:hAnsi="Times New Roman" w:cs="Times New Roman"/>
          <w:sz w:val="24"/>
          <w:szCs w:val="24"/>
        </w:rPr>
        <w:t xml:space="preserve">– опирается на идею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о «зоне ближайшего развития ребенка» и основывается на имеющемся актуальном уровне развития ребенка, его потенциальных возможностях.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Ранняя педагогическая помощь. </w:t>
      </w:r>
      <w:r w:rsidRPr="006B6D95">
        <w:rPr>
          <w:rFonts w:ascii="Times New Roman" w:hAnsi="Times New Roman" w:cs="Times New Roman"/>
          <w:sz w:val="24"/>
          <w:szCs w:val="24"/>
        </w:rPr>
        <w:t xml:space="preserve">Предполагает единство ранней диагностики и ранней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медико-психолого-педагогической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коррекции. Учитывает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периоды раннего и дошкольного возраста, важные для последующего развития ребенка.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3</w:t>
      </w:r>
      <w:r w:rsidRPr="006B6D95">
        <w:rPr>
          <w:rFonts w:ascii="Times New Roman" w:hAnsi="Times New Roman" w:cs="Times New Roman"/>
          <w:i/>
          <w:sz w:val="24"/>
          <w:szCs w:val="24"/>
        </w:rPr>
        <w:t>Коррекционно-компенсирующая направленность образования.</w:t>
      </w:r>
      <w:r w:rsidRPr="006B6D95">
        <w:rPr>
          <w:rFonts w:ascii="Times New Roman" w:hAnsi="Times New Roman" w:cs="Times New Roman"/>
          <w:sz w:val="24"/>
          <w:szCs w:val="24"/>
        </w:rPr>
        <w:t xml:space="preserve"> Создает возможности для компенсации утраченных или неполноценных функций организма.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4.</w:t>
      </w:r>
      <w:r w:rsidRPr="006B6D95">
        <w:rPr>
          <w:rFonts w:ascii="Times New Roman" w:hAnsi="Times New Roman" w:cs="Times New Roman"/>
          <w:i/>
          <w:sz w:val="24"/>
          <w:szCs w:val="24"/>
        </w:rPr>
        <w:t>Социально-адаптаирующая направленность образования.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Создает условия для формирования социальной компетентности.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5</w:t>
      </w:r>
      <w:r w:rsidRPr="006B6D95">
        <w:rPr>
          <w:rFonts w:ascii="Times New Roman" w:hAnsi="Times New Roman" w:cs="Times New Roman"/>
          <w:i/>
          <w:sz w:val="24"/>
          <w:szCs w:val="24"/>
        </w:rPr>
        <w:t>Деятельностный подход.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Учитывает ведущую для каждого возрастного периода деятельность и является инструментом коррекции и компенсации нарушенных психических функций.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6.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Дифференциррованный и </w:t>
      </w:r>
      <w:proofErr w:type="gramStart"/>
      <w:r w:rsidRPr="006B6D95">
        <w:rPr>
          <w:rFonts w:ascii="Times New Roman" w:hAnsi="Times New Roman" w:cs="Times New Roman"/>
          <w:i/>
          <w:sz w:val="24"/>
          <w:szCs w:val="24"/>
        </w:rPr>
        <w:t>индивидуальный</w:t>
      </w:r>
      <w:proofErr w:type="gramEnd"/>
      <w:r w:rsidRPr="006B6D95">
        <w:rPr>
          <w:rFonts w:ascii="Times New Roman" w:hAnsi="Times New Roman" w:cs="Times New Roman"/>
          <w:i/>
          <w:sz w:val="24"/>
          <w:szCs w:val="24"/>
        </w:rPr>
        <w:t xml:space="preserve"> подходы.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Направлены на создание благоприятных условий обучения, учитывающих индивидуальные типологические и специфические особенности детей с нарушениями развития.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Кадровые условия реализации адаптированной</w:t>
      </w:r>
      <w:r w:rsidRPr="006B6D95">
        <w:rPr>
          <w:rFonts w:ascii="Times New Roman" w:hAnsi="Times New Roman" w:cs="Times New Roman"/>
          <w:sz w:val="24"/>
          <w:szCs w:val="24"/>
        </w:rPr>
        <w:t xml:space="preserve">  образовательной программы;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1.Наличие в штатном расписании: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учителя-логопеда – 3 чел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учителя-дефектолога- 1 чел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педагога-психолога – 2чел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- 1 чел;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2.Привлекается персонал для оказания физической  помощи при  передвижении по группе, участку, принятии пищи, пользовании туалетом и др.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3.Организация систематического, адекватного, непрерывного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сопровождения.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1.3.Характеристика особенностей психофизического развития детей 4-х лет, 5 лет с диагнозом ДЦП, возрастные, индивидуальные;</w:t>
      </w:r>
      <w:proofErr w:type="gramEnd"/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 результате поражения центральной нервной системы нарушены </w:t>
      </w:r>
      <w:r w:rsidRPr="006B6D95">
        <w:rPr>
          <w:rFonts w:ascii="Times New Roman" w:hAnsi="Times New Roman" w:cs="Times New Roman"/>
          <w:b/>
          <w:sz w:val="24"/>
          <w:szCs w:val="24"/>
        </w:rPr>
        <w:t>двигательные функции,</w:t>
      </w:r>
      <w:r w:rsidRPr="006B6D95">
        <w:rPr>
          <w:rFonts w:ascii="Times New Roman" w:hAnsi="Times New Roman" w:cs="Times New Roman"/>
          <w:sz w:val="24"/>
          <w:szCs w:val="24"/>
        </w:rPr>
        <w:t xml:space="preserve"> это связано: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 отсутствием или ограничением способности к волевому управлению процессом движения, что подтверждается проявлением патологии развития ребенка  через некоторое время после рождения, с началом формирования произвольных движений;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Отсутствие или недостаток двигательной активности снижает уровень адаптации организма в окружающей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среде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 приводят к негативным изменениям в организме, которые выражаются в след изменениях: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снижение функциональной активности различных систем и их регуляторных механизмов;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образование контрактур и других изменений в суставах и позвоночнике при нарушенном мышечном тонусе, создают предпосылки для неправильного взаиморасположения костей скелета;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ослабление или выпадение функций отдельных мышечных групп, в результате чего снижаются силовые возможности ребенка;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нарушение координации с ограничением амплитуды движения;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ухудшение кровообращения приводит к уменьшению кровоснабжения, недостатку снабжения тканей кислородом и, в результате, к понижению метаболической активности;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нарушение функциональной деятельности центральной нервной системы, выражающейся в появлении апатии, забывчивости, невозможности сосредоточиться на занятиях, в расстройстве сна;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нарушения прироста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росто-весовых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показателей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Нарушения психического развития: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ограничение поля зрения;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снижение остроты зрения;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отсутствие предметных действий, становление которых происходит по мере совершенствования общей моторики;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поражения правой руки;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недоразвитие тонких движений пальцев;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из-за несогласованности движений руки и глаза заметны отставания в развитии предметного восприятия;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снижение слуха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особенно на высокочастотные тона- ряд звуков не воспринимается;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в собственной речи их пропускают или заменяют другими звуками;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сниженная работоспособность, быстрая истощаемость всех психических процессов;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>трудности сосредоточения и переключении внимания;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малый объем памяти;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расстройства сна - долго засыпают, часто просыпаются, плачут, кричат во сне;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расстройства внутренних органов - расстройства аппетита, рвоты, неутолимая жажда,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энурезы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;</w:t>
      </w:r>
    </w:p>
    <w:p w:rsidR="006B6D95" w:rsidRPr="006B6D95" w:rsidRDefault="006B6D95" w:rsidP="00070BD5">
      <w:pPr>
        <w:pStyle w:val="a4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болезненно выраженное чувство страха;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Двигательные нарушения</w:t>
      </w: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глазодвигательные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нарущения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, недоразвитие и задержка формирования важнейших двигательных функций (удержания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головы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идения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, и т.п.) способствуют 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ограничению полей зрения,</w:t>
      </w:r>
      <w:r w:rsidRPr="006B6D95">
        <w:rPr>
          <w:rFonts w:ascii="Times New Roman" w:hAnsi="Times New Roman" w:cs="Times New Roman"/>
          <w:sz w:val="24"/>
          <w:szCs w:val="24"/>
        </w:rPr>
        <w:t xml:space="preserve"> что, в свою очередь, обедняет процесс восприятия окружающего, приводит к недостаточности  произвольного внимания и познавательных процессов.</w:t>
      </w:r>
    </w:p>
    <w:p w:rsidR="006B6D95" w:rsidRPr="006B6D95" w:rsidRDefault="006B6D95" w:rsidP="00070BD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ограничивают предметно-практическую деятельност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обуславливают недостаточное развитие предметного восприятия: затрудняется манипуляция с предметами, их восприятие на ощупь.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Сочетание этих нарушений с недоразвитием зрительно-моторной координации и речи препятствуют развитию познавательной деятельности.</w:t>
      </w:r>
    </w:p>
    <w:p w:rsidR="006B6D95" w:rsidRPr="006B6D95" w:rsidRDefault="006B6D95" w:rsidP="00FF5C2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Сенсорные нарушения</w:t>
      </w:r>
    </w:p>
    <w:p w:rsidR="006B6D95" w:rsidRPr="006B6D95" w:rsidRDefault="006B6D95" w:rsidP="00070BD5">
      <w:pPr>
        <w:pStyle w:val="a4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нарушена целостность интеллектуальной операции, основанной на взаимодействии анализаторных систем.</w:t>
      </w:r>
    </w:p>
    <w:p w:rsidR="006B6D95" w:rsidRPr="006B6D95" w:rsidRDefault="006B6D95" w:rsidP="00070BD5">
      <w:pPr>
        <w:pStyle w:val="a4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пространственных представлений. </w:t>
      </w:r>
    </w:p>
    <w:p w:rsidR="006B6D95" w:rsidRPr="006B6D95" w:rsidRDefault="006B6D95" w:rsidP="00070BD5">
      <w:pPr>
        <w:pStyle w:val="a4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нарушения мыслительной деятельности проявляются в задержанном формировании понятийного, абстрактного мышления.</w:t>
      </w:r>
    </w:p>
    <w:p w:rsidR="006B6D95" w:rsidRPr="006B6D95" w:rsidRDefault="006B6D95" w:rsidP="00070BD5">
      <w:pPr>
        <w:pStyle w:val="a4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формирование обобщающих понятий формируются вне практической деятельности, что не способствуют развитию интеллекта, общей стратегии познания.</w:t>
      </w:r>
    </w:p>
    <w:p w:rsidR="006B6D95" w:rsidRPr="006B6D95" w:rsidRDefault="006B6D95" w:rsidP="00070BD5">
      <w:pPr>
        <w:pStyle w:val="a4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малый запас знаний и представлений.</w:t>
      </w:r>
    </w:p>
    <w:p w:rsidR="006B6D95" w:rsidRPr="006B6D95" w:rsidRDefault="006B6D95" w:rsidP="00070BD5">
      <w:pPr>
        <w:pStyle w:val="a4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специфические трудности переработки информации, которые часто сочетаются с нарушенной динамикой  мыслительных процессов – замедленность мышления, некоторая инертность (сочетается с  выраженностью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церебрастенического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синдрома)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Во всех случаях наблюдается </w:t>
      </w:r>
      <w:r w:rsidRPr="006B6D95">
        <w:rPr>
          <w:rFonts w:ascii="Times New Roman" w:hAnsi="Times New Roman" w:cs="Times New Roman"/>
          <w:b/>
          <w:sz w:val="24"/>
          <w:szCs w:val="24"/>
        </w:rPr>
        <w:t>взаимосвязь нарушений мышления и речевой деятельности.</w:t>
      </w:r>
    </w:p>
    <w:p w:rsidR="006B6D95" w:rsidRPr="006B6D95" w:rsidRDefault="006B6D95" w:rsidP="00070BD5">
      <w:pPr>
        <w:pStyle w:val="a4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по состоянию интеллекта дети с ДЦП представляют разные категории: одни </w:t>
      </w:r>
      <w:r w:rsidRPr="006B6D95">
        <w:rPr>
          <w:rFonts w:ascii="Times New Roman" w:hAnsi="Times New Roman" w:cs="Times New Roman"/>
          <w:i/>
          <w:sz w:val="24"/>
          <w:szCs w:val="24"/>
        </w:rPr>
        <w:t>имеют нормальный интеллект, другие – задержку психического развития, у некоторых имеет место олигофрения.</w:t>
      </w:r>
    </w:p>
    <w:p w:rsidR="006B6D95" w:rsidRPr="006B6D95" w:rsidRDefault="006B6D95" w:rsidP="00070BD5">
      <w:pPr>
        <w:pStyle w:val="a4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Нарушения формирования высших корковых функций. Часто отмечаются </w:t>
      </w:r>
      <w:r w:rsidRPr="006B6D95">
        <w:rPr>
          <w:rFonts w:ascii="Times New Roman" w:hAnsi="Times New Roman" w:cs="Times New Roman"/>
          <w:b/>
          <w:sz w:val="24"/>
          <w:szCs w:val="24"/>
        </w:rPr>
        <w:t>оптико-пространственные нарушения</w:t>
      </w:r>
      <w:r w:rsidRPr="006B6D95">
        <w:rPr>
          <w:rFonts w:ascii="Times New Roman" w:hAnsi="Times New Roman" w:cs="Times New Roman"/>
          <w:sz w:val="24"/>
          <w:szCs w:val="24"/>
        </w:rPr>
        <w:t xml:space="preserve"> – детям трудно копировать геометрические фигуры, рисовать, писать</w:t>
      </w:r>
    </w:p>
    <w:p w:rsidR="006B6D95" w:rsidRPr="006B6D95" w:rsidRDefault="006B6D95" w:rsidP="00070BD5">
      <w:pPr>
        <w:pStyle w:val="a4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 xml:space="preserve">Нарушения </w:t>
      </w:r>
      <w:r w:rsidRPr="006B6D95">
        <w:rPr>
          <w:rFonts w:ascii="Times New Roman" w:hAnsi="Times New Roman" w:cs="Times New Roman"/>
          <w:b/>
          <w:sz w:val="24"/>
          <w:szCs w:val="24"/>
        </w:rPr>
        <w:t>временных представлений.</w:t>
      </w:r>
    </w:p>
    <w:p w:rsidR="006B6D95" w:rsidRPr="006B6D95" w:rsidRDefault="006B6D95" w:rsidP="00070BD5">
      <w:pPr>
        <w:pStyle w:val="a4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Нарушено </w:t>
      </w:r>
      <w:r w:rsidRPr="006B6D95">
        <w:rPr>
          <w:rFonts w:ascii="Times New Roman" w:hAnsi="Times New Roman" w:cs="Times New Roman"/>
          <w:b/>
          <w:sz w:val="24"/>
          <w:szCs w:val="24"/>
        </w:rPr>
        <w:t>узнавание предметов на ощупь.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Особенности психических отклонений в большей мере</w:t>
      </w:r>
      <w:r w:rsidRPr="006B6D95">
        <w:rPr>
          <w:rFonts w:ascii="Times New Roman" w:hAnsi="Times New Roman" w:cs="Times New Roman"/>
          <w:b/>
          <w:sz w:val="24"/>
          <w:szCs w:val="24"/>
        </w:rPr>
        <w:t xml:space="preserve"> зависят от локализации мозгового поражения.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B6D95">
        <w:rPr>
          <w:rFonts w:ascii="Times New Roman" w:hAnsi="Times New Roman" w:cs="Times New Roman"/>
          <w:b/>
          <w:sz w:val="24"/>
          <w:szCs w:val="24"/>
          <w:u w:val="single"/>
        </w:rPr>
        <w:t>Гипокинетическая</w:t>
      </w:r>
      <w:proofErr w:type="spellEnd"/>
      <w:r w:rsidRPr="006B6D95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форма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sz w:val="24"/>
          <w:szCs w:val="24"/>
        </w:rPr>
        <w:t>Нарушения умственной работоспособности у детей с ДЦП проявляются в виде</w:t>
      </w:r>
      <w:r w:rsidRPr="006B6D95">
        <w:rPr>
          <w:rFonts w:ascii="Times New Roman" w:hAnsi="Times New Roman" w:cs="Times New Roman"/>
          <w:b/>
          <w:sz w:val="24"/>
          <w:szCs w:val="24"/>
        </w:rPr>
        <w:t xml:space="preserve"> синдрома раздражительной слабости, </w:t>
      </w:r>
      <w:r w:rsidRPr="006B6D95">
        <w:rPr>
          <w:rFonts w:ascii="Times New Roman" w:hAnsi="Times New Roman" w:cs="Times New Roman"/>
          <w:sz w:val="24"/>
          <w:szCs w:val="24"/>
        </w:rPr>
        <w:t xml:space="preserve">который имеет 2 компонента: 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1)повышенная истощаемость психических процессов, утомляемость;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2)чрезвычайная раздражительность, плаксивость, капризность.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Иногда, пониженный фон настроения с оттенком недовольства.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Синдром раздражит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лабости сочетается с повышенной чувствительностью к внешним раздражителям – громким звукам, яркому свету, различным прикосновениям.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Утяжеляется по при воспитании по типу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гиперопеки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В результате может произойти недоразвитие мотивационной основы психической деятельности - </w:t>
      </w:r>
      <w:r w:rsidRPr="006B6D95">
        <w:rPr>
          <w:rFonts w:ascii="Times New Roman" w:hAnsi="Times New Roman" w:cs="Times New Roman"/>
          <w:b/>
          <w:sz w:val="24"/>
          <w:szCs w:val="24"/>
        </w:rPr>
        <w:t>астеноадинамический синдром (</w:t>
      </w:r>
      <w:proofErr w:type="gramStart"/>
      <w:r w:rsidRPr="006B6D95">
        <w:rPr>
          <w:rFonts w:ascii="Times New Roman" w:hAnsi="Times New Roman" w:cs="Times New Roman"/>
          <w:b/>
          <w:sz w:val="24"/>
          <w:szCs w:val="24"/>
        </w:rPr>
        <w:t>спастическая</w:t>
      </w:r>
      <w:proofErr w:type="gram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6D95">
        <w:rPr>
          <w:rFonts w:ascii="Times New Roman" w:hAnsi="Times New Roman" w:cs="Times New Roman"/>
          <w:b/>
          <w:sz w:val="24"/>
          <w:szCs w:val="24"/>
        </w:rPr>
        <w:t>диплегия</w:t>
      </w:r>
      <w:proofErr w:type="spell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B6D95">
        <w:rPr>
          <w:rFonts w:ascii="Times New Roman" w:hAnsi="Times New Roman" w:cs="Times New Roman"/>
          <w:sz w:val="24"/>
          <w:szCs w:val="24"/>
        </w:rPr>
        <w:t xml:space="preserve">поражение верхних и нижних конечностей с отчетливым преобладанием поражения ног) Дети с этим синдромом вялые, заторможенные, они малоактивны при выполнении любых видов деятельности, с трудом начинают выполнять задания, двигаться, говорить. Их мыслительные процессы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крайне замедленны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>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B6D95">
        <w:rPr>
          <w:rFonts w:ascii="Times New Roman" w:hAnsi="Times New Roman" w:cs="Times New Roman"/>
          <w:b/>
          <w:sz w:val="24"/>
          <w:szCs w:val="24"/>
          <w:u w:val="single"/>
        </w:rPr>
        <w:t>Гиперкинетическая</w:t>
      </w:r>
      <w:proofErr w:type="spellEnd"/>
      <w:r w:rsidRPr="006B6D95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форма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У ребенка проявляются непроизвольные движения – гиперкинезы. Наблюдается </w:t>
      </w:r>
      <w:proofErr w:type="spellStart"/>
      <w:r w:rsidRPr="006B6D95">
        <w:rPr>
          <w:rFonts w:ascii="Times New Roman" w:hAnsi="Times New Roman" w:cs="Times New Roman"/>
          <w:b/>
          <w:sz w:val="24"/>
          <w:szCs w:val="24"/>
        </w:rPr>
        <w:t>астеногипердинамический</w:t>
      </w:r>
      <w:proofErr w:type="spellEnd"/>
      <w:r w:rsidRPr="006B6D95">
        <w:rPr>
          <w:rFonts w:ascii="Times New Roman" w:hAnsi="Times New Roman" w:cs="Times New Roman"/>
          <w:b/>
          <w:sz w:val="24"/>
          <w:szCs w:val="24"/>
        </w:rPr>
        <w:t xml:space="preserve"> синдром</w:t>
      </w:r>
      <w:r w:rsidRPr="006B6D95">
        <w:rPr>
          <w:rFonts w:ascii="Times New Roman" w:hAnsi="Times New Roman" w:cs="Times New Roman"/>
          <w:sz w:val="24"/>
          <w:szCs w:val="24"/>
        </w:rPr>
        <w:t xml:space="preserve"> с проявлением двигательного беспокойства, повышенной раздражительностью и суетливостью. Начинают проявляться в старшем возрасте, когда с ребенком начинаются систематические педагогические занятия. Резко проявляется недостаточность внимания, памяти и др. корковых функций. </w:t>
      </w:r>
    </w:p>
    <w:p w:rsidR="006B6D95" w:rsidRPr="006B6D95" w:rsidRDefault="006B6D95" w:rsidP="00FF5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Отклонения в психическом развитии у детей с ДЦП </w:t>
      </w:r>
      <w:r w:rsidRPr="006B6D95">
        <w:rPr>
          <w:rFonts w:ascii="Times New Roman" w:hAnsi="Times New Roman" w:cs="Times New Roman"/>
          <w:sz w:val="24"/>
          <w:szCs w:val="24"/>
        </w:rPr>
        <w:t>в большей степени обусловлены</w:t>
      </w:r>
      <w:r w:rsidRPr="006B6D95">
        <w:rPr>
          <w:rFonts w:ascii="Times New Roman" w:hAnsi="Times New Roman" w:cs="Times New Roman"/>
          <w:b/>
          <w:sz w:val="24"/>
          <w:szCs w:val="24"/>
        </w:rPr>
        <w:t xml:space="preserve"> недостаточностью их практической деятельности, социального опыта, коммуникативных связей с окружающими и невозможностью полноценной игровой деятельности.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Речевые нарушения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B6D95">
        <w:rPr>
          <w:rFonts w:ascii="Times New Roman" w:hAnsi="Times New Roman" w:cs="Times New Roman"/>
          <w:sz w:val="24"/>
          <w:szCs w:val="24"/>
        </w:rPr>
        <w:t>нарушения фонематического анализа и синтеза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lastRenderedPageBreak/>
        <w:t xml:space="preserve">- несмотря на то, что к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обучения может быть формально достаточный  словарный запас, </w:t>
      </w:r>
      <w:r w:rsidRPr="006B6D95">
        <w:rPr>
          <w:rFonts w:ascii="Times New Roman" w:hAnsi="Times New Roman" w:cs="Times New Roman"/>
          <w:b/>
          <w:sz w:val="24"/>
          <w:szCs w:val="24"/>
        </w:rPr>
        <w:t>наблюдается задержанное</w:t>
      </w:r>
      <w:r w:rsidRPr="006B6D95">
        <w:rPr>
          <w:rFonts w:ascii="Times New Roman" w:hAnsi="Times New Roman" w:cs="Times New Roman"/>
          <w:sz w:val="24"/>
          <w:szCs w:val="24"/>
        </w:rPr>
        <w:t xml:space="preserve"> </w:t>
      </w:r>
      <w:r w:rsidRPr="006B6D95">
        <w:rPr>
          <w:rFonts w:ascii="Times New Roman" w:hAnsi="Times New Roman" w:cs="Times New Roman"/>
          <w:b/>
          <w:sz w:val="24"/>
          <w:szCs w:val="24"/>
        </w:rPr>
        <w:t>формирование слова как понятия,</w:t>
      </w:r>
      <w:r w:rsidRPr="006B6D95">
        <w:rPr>
          <w:rFonts w:ascii="Times New Roman" w:hAnsi="Times New Roman" w:cs="Times New Roman"/>
          <w:sz w:val="24"/>
          <w:szCs w:val="24"/>
        </w:rPr>
        <w:t xml:space="preserve"> имеет место ограниченное, часто сугубо индивидуальное, иногда </w:t>
      </w:r>
      <w:r w:rsidRPr="006B6D95">
        <w:rPr>
          <w:rFonts w:ascii="Times New Roman" w:hAnsi="Times New Roman" w:cs="Times New Roman"/>
          <w:b/>
          <w:sz w:val="24"/>
          <w:szCs w:val="24"/>
        </w:rPr>
        <w:t xml:space="preserve">искаженное понимание значения отдельных слов </w:t>
      </w:r>
      <w:r w:rsidRPr="006B6D95">
        <w:rPr>
          <w:rFonts w:ascii="Times New Roman" w:hAnsi="Times New Roman" w:cs="Times New Roman"/>
          <w:sz w:val="24"/>
          <w:szCs w:val="24"/>
        </w:rPr>
        <w:t>(связано с ограниченным практическим опытом)</w:t>
      </w:r>
    </w:p>
    <w:p w:rsidR="006B6D95" w:rsidRPr="006B6D95" w:rsidRDefault="006B6D95" w:rsidP="00FF5C2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Эмоциональные расстройства</w:t>
      </w:r>
    </w:p>
    <w:p w:rsidR="006B6D95" w:rsidRPr="006B6D95" w:rsidRDefault="006B6D95" w:rsidP="00070BD5">
      <w:pPr>
        <w:pStyle w:val="a4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повышенная эмоциональная возбудимость;</w:t>
      </w:r>
    </w:p>
    <w:p w:rsidR="006B6D95" w:rsidRPr="006B6D95" w:rsidRDefault="006B6D95" w:rsidP="00070BD5">
      <w:pPr>
        <w:pStyle w:val="a4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повышенная чувствительность к обычным раздражителям;</w:t>
      </w:r>
    </w:p>
    <w:p w:rsidR="006B6D95" w:rsidRPr="006B6D95" w:rsidRDefault="006B6D95" w:rsidP="00070BD5">
      <w:pPr>
        <w:pStyle w:val="a4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склонность к колебаниям настроения;</w:t>
      </w:r>
    </w:p>
    <w:p w:rsidR="006B6D95" w:rsidRPr="006B6D95" w:rsidRDefault="006B6D95" w:rsidP="00070BD5">
      <w:pPr>
        <w:pStyle w:val="a4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D95">
        <w:rPr>
          <w:rFonts w:ascii="Times New Roman" w:hAnsi="Times New Roman" w:cs="Times New Roman"/>
          <w:sz w:val="24"/>
          <w:szCs w:val="24"/>
        </w:rPr>
        <w:t xml:space="preserve">сочетание повышенной эмоциональной лабильности с </w:t>
      </w:r>
      <w:proofErr w:type="spellStart"/>
      <w:r w:rsidRPr="006B6D95">
        <w:rPr>
          <w:rFonts w:ascii="Times New Roman" w:hAnsi="Times New Roman" w:cs="Times New Roman"/>
          <w:sz w:val="24"/>
          <w:szCs w:val="24"/>
        </w:rPr>
        <w:t>ирнертностью</w:t>
      </w:r>
      <w:proofErr w:type="spellEnd"/>
      <w:r w:rsidRPr="006B6D95">
        <w:rPr>
          <w:rFonts w:ascii="Times New Roman" w:hAnsi="Times New Roman" w:cs="Times New Roman"/>
          <w:sz w:val="24"/>
          <w:szCs w:val="24"/>
        </w:rPr>
        <w:t xml:space="preserve"> (застывающие) эмоциональных реакций: </w:t>
      </w:r>
      <w:proofErr w:type="gramEnd"/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может сочетаться с радостным, приподнятым, благодушным настроением (эйфорией); 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- со снижением критики; 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может сопровождаться  страхами (особенно характерен страх высоты);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- с нарушениями поведения в виде двигательной расторможенности, аффективных взрывов, иногда с агрессивными проявлениями, с реакциями протеста по отношению к взрослым;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 xml:space="preserve">Все эти проявления усиливаются при утомлении; 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6D95">
        <w:rPr>
          <w:rFonts w:ascii="Times New Roman" w:hAnsi="Times New Roman" w:cs="Times New Roman"/>
          <w:i/>
          <w:sz w:val="24"/>
          <w:szCs w:val="24"/>
        </w:rPr>
        <w:t>в новой для ребенка обстановке;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 xml:space="preserve">При </w:t>
      </w:r>
      <w:r w:rsidRPr="006B6D95">
        <w:rPr>
          <w:rFonts w:ascii="Times New Roman" w:hAnsi="Times New Roman" w:cs="Times New Roman"/>
          <w:i/>
          <w:sz w:val="24"/>
          <w:szCs w:val="24"/>
        </w:rPr>
        <w:t>чрезмерной физической и интеллектуальной нагрузке</w:t>
      </w:r>
      <w:r w:rsidRPr="006B6D95">
        <w:rPr>
          <w:rFonts w:ascii="Times New Roman" w:hAnsi="Times New Roman" w:cs="Times New Roman"/>
          <w:sz w:val="24"/>
          <w:szCs w:val="24"/>
        </w:rPr>
        <w:t xml:space="preserve">, </w:t>
      </w:r>
      <w:r w:rsidRPr="006B6D95">
        <w:rPr>
          <w:rFonts w:ascii="Times New Roman" w:hAnsi="Times New Roman" w:cs="Times New Roman"/>
          <w:i/>
          <w:sz w:val="24"/>
          <w:szCs w:val="24"/>
        </w:rPr>
        <w:t xml:space="preserve">ошибках воспитания </w:t>
      </w:r>
      <w:r w:rsidRPr="006B6D95">
        <w:rPr>
          <w:rFonts w:ascii="Times New Roman" w:hAnsi="Times New Roman" w:cs="Times New Roman"/>
          <w:sz w:val="24"/>
          <w:szCs w:val="24"/>
        </w:rPr>
        <w:t xml:space="preserve">эти реакции </w:t>
      </w:r>
      <w:proofErr w:type="gramStart"/>
      <w:r w:rsidRPr="006B6D95">
        <w:rPr>
          <w:rFonts w:ascii="Times New Roman" w:hAnsi="Times New Roman" w:cs="Times New Roman"/>
          <w:sz w:val="24"/>
          <w:szCs w:val="24"/>
        </w:rPr>
        <w:t>закрепляются</w:t>
      </w:r>
      <w:proofErr w:type="gramEnd"/>
      <w:r w:rsidRPr="006B6D95">
        <w:rPr>
          <w:rFonts w:ascii="Times New Roman" w:hAnsi="Times New Roman" w:cs="Times New Roman"/>
          <w:sz w:val="24"/>
          <w:szCs w:val="24"/>
        </w:rPr>
        <w:t xml:space="preserve"> и возникает </w:t>
      </w:r>
      <w:r w:rsidRPr="006B6D95">
        <w:rPr>
          <w:rFonts w:ascii="Times New Roman" w:hAnsi="Times New Roman" w:cs="Times New Roman"/>
          <w:i/>
          <w:sz w:val="24"/>
          <w:szCs w:val="24"/>
        </w:rPr>
        <w:t>угроза формирования патологического характера.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Специфические нарушения деятельности и общения при ДЦП</w:t>
      </w:r>
      <w:r w:rsidRPr="006B6D95">
        <w:rPr>
          <w:rFonts w:ascii="Times New Roman" w:hAnsi="Times New Roman" w:cs="Times New Roman"/>
          <w:sz w:val="24"/>
          <w:szCs w:val="24"/>
        </w:rPr>
        <w:t xml:space="preserve"> могут способствовать своеобразному формированию личности: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 xml:space="preserve">- диспропорциональный вариант развития личности – </w:t>
      </w:r>
      <w:r w:rsidRPr="006B6D95">
        <w:rPr>
          <w:rFonts w:ascii="Times New Roman" w:hAnsi="Times New Roman" w:cs="Times New Roman"/>
          <w:sz w:val="24"/>
          <w:szCs w:val="24"/>
        </w:rPr>
        <w:t>проявляется в том, что достаточное интеллектуальное развитие сочетается с отсутствием уверенности в себе, самостоятельности, повышенной внушаемости.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sz w:val="24"/>
          <w:szCs w:val="24"/>
        </w:rPr>
        <w:t>Личностная незрелость проявляется в эгоцентризме, наивности суждений, слабой ориентированности в бытовых и практических вопросах жизни, формируются иждивенческие установки, неспособность и нежелание к самостоятельной практической деятельности. Даже ребенок с сохранной ручной деятельностью долго не осваивает навыки самообслуживания.</w:t>
      </w:r>
    </w:p>
    <w:p w:rsidR="006B6D95" w:rsidRPr="006B6D95" w:rsidRDefault="006B6D95" w:rsidP="00FF5C29">
      <w:pPr>
        <w:pStyle w:val="a4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B6D95">
        <w:rPr>
          <w:rFonts w:ascii="Times New Roman" w:hAnsi="Times New Roman" w:cs="Times New Roman"/>
          <w:b/>
          <w:sz w:val="24"/>
          <w:szCs w:val="24"/>
        </w:rPr>
        <w:t>При нарушениях интеллекта особенности</w:t>
      </w:r>
      <w:r w:rsidRPr="006B6D95">
        <w:rPr>
          <w:rFonts w:ascii="Times New Roman" w:hAnsi="Times New Roman" w:cs="Times New Roman"/>
          <w:sz w:val="24"/>
          <w:szCs w:val="24"/>
        </w:rPr>
        <w:t xml:space="preserve"> развития личности </w:t>
      </w:r>
      <w:r w:rsidRPr="006B6D95">
        <w:rPr>
          <w:rFonts w:ascii="Times New Roman" w:hAnsi="Times New Roman" w:cs="Times New Roman"/>
          <w:i/>
          <w:sz w:val="24"/>
          <w:szCs w:val="24"/>
        </w:rPr>
        <w:t>сочетаются с низким познавательным интересом, недостаточной критичностью.</w:t>
      </w:r>
    </w:p>
    <w:p w:rsidR="008247C3" w:rsidRPr="006B6D95" w:rsidRDefault="008247C3" w:rsidP="00FF5C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47C3" w:rsidRPr="006B6D95" w:rsidSect="00FF5C29">
      <w:footerReference w:type="default" r:id="rId8"/>
      <w:pgSz w:w="11906" w:h="16838"/>
      <w:pgMar w:top="1134" w:right="851" w:bottom="1560" w:left="1418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6D5" w:rsidRDefault="00DB06D5" w:rsidP="00FA780A">
      <w:pPr>
        <w:spacing w:after="0" w:line="240" w:lineRule="auto"/>
      </w:pPr>
      <w:r>
        <w:separator/>
      </w:r>
    </w:p>
  </w:endnote>
  <w:endnote w:type="continuationSeparator" w:id="0">
    <w:p w:rsidR="00DB06D5" w:rsidRDefault="00DB06D5" w:rsidP="00FA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D95" w:rsidRDefault="00133939">
    <w:pPr>
      <w:pStyle w:val="a8"/>
      <w:jc w:val="right"/>
    </w:pPr>
    <w:fldSimple w:instr="PAGE   \* MERGEFORMAT">
      <w:r w:rsidR="00061708">
        <w:rPr>
          <w:noProof/>
        </w:rPr>
        <w:t>6</w:t>
      </w:r>
    </w:fldSimple>
  </w:p>
  <w:p w:rsidR="006B6D95" w:rsidRDefault="006B6D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6D5" w:rsidRDefault="00DB06D5" w:rsidP="00FA780A">
      <w:pPr>
        <w:spacing w:after="0" w:line="240" w:lineRule="auto"/>
      </w:pPr>
      <w:r>
        <w:separator/>
      </w:r>
    </w:p>
  </w:footnote>
  <w:footnote w:type="continuationSeparator" w:id="0">
    <w:p w:rsidR="00DB06D5" w:rsidRDefault="00DB06D5" w:rsidP="00FA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6D97"/>
    <w:multiLevelType w:val="hybridMultilevel"/>
    <w:tmpl w:val="B3D81A5C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">
    <w:nsid w:val="02AA5489"/>
    <w:multiLevelType w:val="hybridMultilevel"/>
    <w:tmpl w:val="58A2A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E739A"/>
    <w:multiLevelType w:val="hybridMultilevel"/>
    <w:tmpl w:val="72FCB25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75130F"/>
    <w:multiLevelType w:val="hybridMultilevel"/>
    <w:tmpl w:val="D4B25AD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00D6BCB"/>
    <w:multiLevelType w:val="hybridMultilevel"/>
    <w:tmpl w:val="185E4A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068E"/>
    <w:multiLevelType w:val="hybridMultilevel"/>
    <w:tmpl w:val="6B481F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B7227"/>
    <w:multiLevelType w:val="hybridMultilevel"/>
    <w:tmpl w:val="22D81E9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FE21D6"/>
    <w:multiLevelType w:val="hybridMultilevel"/>
    <w:tmpl w:val="9EEAF91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E27B11"/>
    <w:multiLevelType w:val="hybridMultilevel"/>
    <w:tmpl w:val="ED2A11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40AA1"/>
    <w:multiLevelType w:val="hybridMultilevel"/>
    <w:tmpl w:val="0B200E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21F7B"/>
    <w:multiLevelType w:val="hybridMultilevel"/>
    <w:tmpl w:val="05B06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417F4"/>
    <w:multiLevelType w:val="hybridMultilevel"/>
    <w:tmpl w:val="6CB84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90708"/>
    <w:multiLevelType w:val="hybridMultilevel"/>
    <w:tmpl w:val="C58C1BC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DDB70DD"/>
    <w:multiLevelType w:val="hybridMultilevel"/>
    <w:tmpl w:val="2D544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9127D"/>
    <w:multiLevelType w:val="hybridMultilevel"/>
    <w:tmpl w:val="A6ACAED6"/>
    <w:lvl w:ilvl="0" w:tplc="AC5E3A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01C95"/>
    <w:multiLevelType w:val="hybridMultilevel"/>
    <w:tmpl w:val="2C563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A79A1"/>
    <w:multiLevelType w:val="hybridMultilevel"/>
    <w:tmpl w:val="D7904A30"/>
    <w:lvl w:ilvl="0" w:tplc="04190003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>
    <w:nsid w:val="366341BE"/>
    <w:multiLevelType w:val="hybridMultilevel"/>
    <w:tmpl w:val="9E1663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8D607D"/>
    <w:multiLevelType w:val="hybridMultilevel"/>
    <w:tmpl w:val="DD1E53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BD5361"/>
    <w:multiLevelType w:val="hybridMultilevel"/>
    <w:tmpl w:val="CC16E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54987"/>
    <w:multiLevelType w:val="hybridMultilevel"/>
    <w:tmpl w:val="1F486EB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0607700"/>
    <w:multiLevelType w:val="hybridMultilevel"/>
    <w:tmpl w:val="0290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05885"/>
    <w:multiLevelType w:val="hybridMultilevel"/>
    <w:tmpl w:val="2EB8B440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3">
    <w:nsid w:val="43AE3780"/>
    <w:multiLevelType w:val="hybridMultilevel"/>
    <w:tmpl w:val="B9FEE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36465"/>
    <w:multiLevelType w:val="hybridMultilevel"/>
    <w:tmpl w:val="75BC18B6"/>
    <w:lvl w:ilvl="0" w:tplc="0419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5">
    <w:nsid w:val="4F7F063A"/>
    <w:multiLevelType w:val="hybridMultilevel"/>
    <w:tmpl w:val="F8CE8A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22E7B3A"/>
    <w:multiLevelType w:val="hybridMultilevel"/>
    <w:tmpl w:val="7D489C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700BC"/>
    <w:multiLevelType w:val="hybridMultilevel"/>
    <w:tmpl w:val="BC70BE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3EA0A62"/>
    <w:multiLevelType w:val="hybridMultilevel"/>
    <w:tmpl w:val="01E2754A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9">
    <w:nsid w:val="569C69B0"/>
    <w:multiLevelType w:val="hybridMultilevel"/>
    <w:tmpl w:val="C158E04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316778"/>
    <w:multiLevelType w:val="hybridMultilevel"/>
    <w:tmpl w:val="42BA6122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1">
    <w:nsid w:val="5DDA2D5F"/>
    <w:multiLevelType w:val="hybridMultilevel"/>
    <w:tmpl w:val="9BA0CF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DC1173"/>
    <w:multiLevelType w:val="hybridMultilevel"/>
    <w:tmpl w:val="3E5A860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233A47"/>
    <w:multiLevelType w:val="hybridMultilevel"/>
    <w:tmpl w:val="AA88B6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F47F96"/>
    <w:multiLevelType w:val="hybridMultilevel"/>
    <w:tmpl w:val="C58AE7D8"/>
    <w:lvl w:ilvl="0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>
    <w:nsid w:val="65B34969"/>
    <w:multiLevelType w:val="hybridMultilevel"/>
    <w:tmpl w:val="5C28F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C32A16"/>
    <w:multiLevelType w:val="hybridMultilevel"/>
    <w:tmpl w:val="B312596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593DB4"/>
    <w:multiLevelType w:val="hybridMultilevel"/>
    <w:tmpl w:val="C5B8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6D1967"/>
    <w:multiLevelType w:val="hybridMultilevel"/>
    <w:tmpl w:val="3646A128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9">
    <w:nsid w:val="6B031BD8"/>
    <w:multiLevelType w:val="hybridMultilevel"/>
    <w:tmpl w:val="2C4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916346"/>
    <w:multiLevelType w:val="hybridMultilevel"/>
    <w:tmpl w:val="3A0E9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944A3E"/>
    <w:multiLevelType w:val="hybridMultilevel"/>
    <w:tmpl w:val="DADCA6A2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1505096"/>
    <w:multiLevelType w:val="hybridMultilevel"/>
    <w:tmpl w:val="2EACD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4C544E"/>
    <w:multiLevelType w:val="hybridMultilevel"/>
    <w:tmpl w:val="F1724806"/>
    <w:lvl w:ilvl="0" w:tplc="041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>
    <w:nsid w:val="75E365A6"/>
    <w:multiLevelType w:val="hybridMultilevel"/>
    <w:tmpl w:val="DA326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7524C"/>
    <w:multiLevelType w:val="hybridMultilevel"/>
    <w:tmpl w:val="03183242"/>
    <w:lvl w:ilvl="0" w:tplc="041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6">
    <w:nsid w:val="79BC7CA6"/>
    <w:multiLevelType w:val="hybridMultilevel"/>
    <w:tmpl w:val="77F2F9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D071CB"/>
    <w:multiLevelType w:val="hybridMultilevel"/>
    <w:tmpl w:val="C498B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4C6443"/>
    <w:multiLevelType w:val="hybridMultilevel"/>
    <w:tmpl w:val="31E6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8"/>
  </w:num>
  <w:num w:numId="3">
    <w:abstractNumId w:val="31"/>
  </w:num>
  <w:num w:numId="4">
    <w:abstractNumId w:val="3"/>
  </w:num>
  <w:num w:numId="5">
    <w:abstractNumId w:val="48"/>
  </w:num>
  <w:num w:numId="6">
    <w:abstractNumId w:val="7"/>
  </w:num>
  <w:num w:numId="7">
    <w:abstractNumId w:val="2"/>
  </w:num>
  <w:num w:numId="8">
    <w:abstractNumId w:val="32"/>
  </w:num>
  <w:num w:numId="9">
    <w:abstractNumId w:val="36"/>
  </w:num>
  <w:num w:numId="10">
    <w:abstractNumId w:val="18"/>
  </w:num>
  <w:num w:numId="11">
    <w:abstractNumId w:val="12"/>
  </w:num>
  <w:num w:numId="12">
    <w:abstractNumId w:val="46"/>
  </w:num>
  <w:num w:numId="13">
    <w:abstractNumId w:val="5"/>
  </w:num>
  <w:num w:numId="14">
    <w:abstractNumId w:val="30"/>
  </w:num>
  <w:num w:numId="15">
    <w:abstractNumId w:val="33"/>
  </w:num>
  <w:num w:numId="16">
    <w:abstractNumId w:val="38"/>
  </w:num>
  <w:num w:numId="17">
    <w:abstractNumId w:val="43"/>
  </w:num>
  <w:num w:numId="18">
    <w:abstractNumId w:val="28"/>
  </w:num>
  <w:num w:numId="19">
    <w:abstractNumId w:val="40"/>
  </w:num>
  <w:num w:numId="20">
    <w:abstractNumId w:val="1"/>
  </w:num>
  <w:num w:numId="21">
    <w:abstractNumId w:val="47"/>
  </w:num>
  <w:num w:numId="22">
    <w:abstractNumId w:val="10"/>
  </w:num>
  <w:num w:numId="23">
    <w:abstractNumId w:val="19"/>
  </w:num>
  <w:num w:numId="24">
    <w:abstractNumId w:val="42"/>
  </w:num>
  <w:num w:numId="25">
    <w:abstractNumId w:val="39"/>
  </w:num>
  <w:num w:numId="26">
    <w:abstractNumId w:val="6"/>
  </w:num>
  <w:num w:numId="27">
    <w:abstractNumId w:val="15"/>
  </w:num>
  <w:num w:numId="28">
    <w:abstractNumId w:val="24"/>
  </w:num>
  <w:num w:numId="29">
    <w:abstractNumId w:val="22"/>
  </w:num>
  <w:num w:numId="30">
    <w:abstractNumId w:val="0"/>
  </w:num>
  <w:num w:numId="31">
    <w:abstractNumId w:val="23"/>
  </w:num>
  <w:num w:numId="32">
    <w:abstractNumId w:val="21"/>
  </w:num>
  <w:num w:numId="33">
    <w:abstractNumId w:val="27"/>
  </w:num>
  <w:num w:numId="34">
    <w:abstractNumId w:val="11"/>
  </w:num>
  <w:num w:numId="35">
    <w:abstractNumId w:val="45"/>
  </w:num>
  <w:num w:numId="36">
    <w:abstractNumId w:val="44"/>
  </w:num>
  <w:num w:numId="37">
    <w:abstractNumId w:val="29"/>
  </w:num>
  <w:num w:numId="38">
    <w:abstractNumId w:val="34"/>
  </w:num>
  <w:num w:numId="39">
    <w:abstractNumId w:val="16"/>
  </w:num>
  <w:num w:numId="40">
    <w:abstractNumId w:val="20"/>
  </w:num>
  <w:num w:numId="41">
    <w:abstractNumId w:val="14"/>
  </w:num>
  <w:num w:numId="42">
    <w:abstractNumId w:val="37"/>
  </w:num>
  <w:num w:numId="43">
    <w:abstractNumId w:val="9"/>
  </w:num>
  <w:num w:numId="44">
    <w:abstractNumId w:val="26"/>
  </w:num>
  <w:num w:numId="45">
    <w:abstractNumId w:val="41"/>
  </w:num>
  <w:num w:numId="46">
    <w:abstractNumId w:val="13"/>
  </w:num>
  <w:num w:numId="47">
    <w:abstractNumId w:val="4"/>
  </w:num>
  <w:num w:numId="48">
    <w:abstractNumId w:val="17"/>
  </w:num>
  <w:num w:numId="49">
    <w:abstractNumId w:val="25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A444D"/>
    <w:rsid w:val="00010D62"/>
    <w:rsid w:val="00012059"/>
    <w:rsid w:val="00013F49"/>
    <w:rsid w:val="0002072E"/>
    <w:rsid w:val="00023411"/>
    <w:rsid w:val="00035B85"/>
    <w:rsid w:val="000379BD"/>
    <w:rsid w:val="00041375"/>
    <w:rsid w:val="00044EC4"/>
    <w:rsid w:val="00061708"/>
    <w:rsid w:val="00070BD5"/>
    <w:rsid w:val="000765DA"/>
    <w:rsid w:val="000776E4"/>
    <w:rsid w:val="0008394B"/>
    <w:rsid w:val="00084FB3"/>
    <w:rsid w:val="00086505"/>
    <w:rsid w:val="000A5060"/>
    <w:rsid w:val="000C36A1"/>
    <w:rsid w:val="000C6F23"/>
    <w:rsid w:val="000D256C"/>
    <w:rsid w:val="000E313D"/>
    <w:rsid w:val="000E681C"/>
    <w:rsid w:val="000F3403"/>
    <w:rsid w:val="00102BE5"/>
    <w:rsid w:val="001113EF"/>
    <w:rsid w:val="001155B8"/>
    <w:rsid w:val="001326D7"/>
    <w:rsid w:val="00133939"/>
    <w:rsid w:val="00152FDB"/>
    <w:rsid w:val="001566D0"/>
    <w:rsid w:val="00161B08"/>
    <w:rsid w:val="00164328"/>
    <w:rsid w:val="001725AF"/>
    <w:rsid w:val="00181257"/>
    <w:rsid w:val="00185C7B"/>
    <w:rsid w:val="001936F9"/>
    <w:rsid w:val="001A7C28"/>
    <w:rsid w:val="001B35C5"/>
    <w:rsid w:val="001C0265"/>
    <w:rsid w:val="001C0E94"/>
    <w:rsid w:val="001C2403"/>
    <w:rsid w:val="001D1209"/>
    <w:rsid w:val="001D3B4C"/>
    <w:rsid w:val="001D6955"/>
    <w:rsid w:val="001D69D1"/>
    <w:rsid w:val="001E027C"/>
    <w:rsid w:val="001E0EBA"/>
    <w:rsid w:val="00212C1A"/>
    <w:rsid w:val="00216CDF"/>
    <w:rsid w:val="0021761D"/>
    <w:rsid w:val="0022449A"/>
    <w:rsid w:val="00225B1E"/>
    <w:rsid w:val="00232384"/>
    <w:rsid w:val="002329EC"/>
    <w:rsid w:val="0023443B"/>
    <w:rsid w:val="00241EAC"/>
    <w:rsid w:val="00243263"/>
    <w:rsid w:val="00247E63"/>
    <w:rsid w:val="00254754"/>
    <w:rsid w:val="00265C75"/>
    <w:rsid w:val="0026687F"/>
    <w:rsid w:val="0027537D"/>
    <w:rsid w:val="00283341"/>
    <w:rsid w:val="0028427F"/>
    <w:rsid w:val="002A69A8"/>
    <w:rsid w:val="002B60F3"/>
    <w:rsid w:val="002C3770"/>
    <w:rsid w:val="002C3A10"/>
    <w:rsid w:val="002C3AF4"/>
    <w:rsid w:val="002C7525"/>
    <w:rsid w:val="002D3D6B"/>
    <w:rsid w:val="002E1078"/>
    <w:rsid w:val="002E7DD5"/>
    <w:rsid w:val="002F7962"/>
    <w:rsid w:val="003016E0"/>
    <w:rsid w:val="0031295E"/>
    <w:rsid w:val="003211F7"/>
    <w:rsid w:val="003246CC"/>
    <w:rsid w:val="00327EC1"/>
    <w:rsid w:val="0033341D"/>
    <w:rsid w:val="003336EA"/>
    <w:rsid w:val="0033690E"/>
    <w:rsid w:val="0034678D"/>
    <w:rsid w:val="00351C1B"/>
    <w:rsid w:val="00356C3F"/>
    <w:rsid w:val="003573AF"/>
    <w:rsid w:val="00365FD7"/>
    <w:rsid w:val="00372B0B"/>
    <w:rsid w:val="00373960"/>
    <w:rsid w:val="003826B5"/>
    <w:rsid w:val="00384921"/>
    <w:rsid w:val="00395D6B"/>
    <w:rsid w:val="003A1F4C"/>
    <w:rsid w:val="003A3A60"/>
    <w:rsid w:val="003A7014"/>
    <w:rsid w:val="003B195B"/>
    <w:rsid w:val="003C2FD0"/>
    <w:rsid w:val="003E4F0C"/>
    <w:rsid w:val="00401C51"/>
    <w:rsid w:val="0040650E"/>
    <w:rsid w:val="004065E5"/>
    <w:rsid w:val="00415EF3"/>
    <w:rsid w:val="004172CC"/>
    <w:rsid w:val="00424F9B"/>
    <w:rsid w:val="0042505E"/>
    <w:rsid w:val="00436B6D"/>
    <w:rsid w:val="0044090A"/>
    <w:rsid w:val="00445512"/>
    <w:rsid w:val="004514F1"/>
    <w:rsid w:val="004632CF"/>
    <w:rsid w:val="00464BBF"/>
    <w:rsid w:val="00476197"/>
    <w:rsid w:val="0049194A"/>
    <w:rsid w:val="004A50B1"/>
    <w:rsid w:val="004B131F"/>
    <w:rsid w:val="004B21EA"/>
    <w:rsid w:val="004B4388"/>
    <w:rsid w:val="004D120A"/>
    <w:rsid w:val="004D2764"/>
    <w:rsid w:val="004F19DE"/>
    <w:rsid w:val="004F5BB8"/>
    <w:rsid w:val="00502FA3"/>
    <w:rsid w:val="0051255B"/>
    <w:rsid w:val="00523114"/>
    <w:rsid w:val="00531ACA"/>
    <w:rsid w:val="005348B1"/>
    <w:rsid w:val="00547716"/>
    <w:rsid w:val="00551CD1"/>
    <w:rsid w:val="00553FF9"/>
    <w:rsid w:val="00560E4E"/>
    <w:rsid w:val="00571C6C"/>
    <w:rsid w:val="00590376"/>
    <w:rsid w:val="005A19C5"/>
    <w:rsid w:val="005A1A8D"/>
    <w:rsid w:val="005A30D1"/>
    <w:rsid w:val="005B0C68"/>
    <w:rsid w:val="005B250A"/>
    <w:rsid w:val="005C2A38"/>
    <w:rsid w:val="005E0107"/>
    <w:rsid w:val="005E7DE6"/>
    <w:rsid w:val="00622D38"/>
    <w:rsid w:val="00627C9E"/>
    <w:rsid w:val="00630BC9"/>
    <w:rsid w:val="00637B5B"/>
    <w:rsid w:val="00641B33"/>
    <w:rsid w:val="00644779"/>
    <w:rsid w:val="00645775"/>
    <w:rsid w:val="00646E26"/>
    <w:rsid w:val="00646E90"/>
    <w:rsid w:val="006506D6"/>
    <w:rsid w:val="00651C19"/>
    <w:rsid w:val="006522FC"/>
    <w:rsid w:val="0065746D"/>
    <w:rsid w:val="0067463E"/>
    <w:rsid w:val="00674BC0"/>
    <w:rsid w:val="00693FD0"/>
    <w:rsid w:val="006B6D95"/>
    <w:rsid w:val="006C18E8"/>
    <w:rsid w:val="006C5E78"/>
    <w:rsid w:val="006C7B5A"/>
    <w:rsid w:val="006D0B25"/>
    <w:rsid w:val="006D5C6A"/>
    <w:rsid w:val="007064F5"/>
    <w:rsid w:val="0071008C"/>
    <w:rsid w:val="007243BB"/>
    <w:rsid w:val="0072487F"/>
    <w:rsid w:val="00744685"/>
    <w:rsid w:val="00744E15"/>
    <w:rsid w:val="00746243"/>
    <w:rsid w:val="0075263B"/>
    <w:rsid w:val="00752DB7"/>
    <w:rsid w:val="007748AF"/>
    <w:rsid w:val="007A5533"/>
    <w:rsid w:val="007B13B8"/>
    <w:rsid w:val="007B2080"/>
    <w:rsid w:val="007B59E7"/>
    <w:rsid w:val="007B6272"/>
    <w:rsid w:val="007C2A28"/>
    <w:rsid w:val="007C380E"/>
    <w:rsid w:val="007D6DED"/>
    <w:rsid w:val="007D7F1E"/>
    <w:rsid w:val="007E2271"/>
    <w:rsid w:val="007E5337"/>
    <w:rsid w:val="00813A7E"/>
    <w:rsid w:val="00822C2F"/>
    <w:rsid w:val="00823A7D"/>
    <w:rsid w:val="008247C3"/>
    <w:rsid w:val="00831273"/>
    <w:rsid w:val="00831F89"/>
    <w:rsid w:val="00837B70"/>
    <w:rsid w:val="008453FE"/>
    <w:rsid w:val="00855DF1"/>
    <w:rsid w:val="00890E51"/>
    <w:rsid w:val="00896E8A"/>
    <w:rsid w:val="008A1E00"/>
    <w:rsid w:val="008A20C3"/>
    <w:rsid w:val="008A3C69"/>
    <w:rsid w:val="008B3758"/>
    <w:rsid w:val="008C678E"/>
    <w:rsid w:val="008D3E62"/>
    <w:rsid w:val="008D6CC1"/>
    <w:rsid w:val="008E176D"/>
    <w:rsid w:val="009017A0"/>
    <w:rsid w:val="009044AF"/>
    <w:rsid w:val="00914CC1"/>
    <w:rsid w:val="0092100B"/>
    <w:rsid w:val="00922CA3"/>
    <w:rsid w:val="00924CEE"/>
    <w:rsid w:val="00926DAA"/>
    <w:rsid w:val="00926F61"/>
    <w:rsid w:val="0093010A"/>
    <w:rsid w:val="00943E28"/>
    <w:rsid w:val="00961DEE"/>
    <w:rsid w:val="009624D4"/>
    <w:rsid w:val="00964299"/>
    <w:rsid w:val="00967BE0"/>
    <w:rsid w:val="0097441E"/>
    <w:rsid w:val="00975C90"/>
    <w:rsid w:val="00986272"/>
    <w:rsid w:val="009865DD"/>
    <w:rsid w:val="009B15F9"/>
    <w:rsid w:val="009D6629"/>
    <w:rsid w:val="009E003F"/>
    <w:rsid w:val="00A03A42"/>
    <w:rsid w:val="00A03E51"/>
    <w:rsid w:val="00A1546F"/>
    <w:rsid w:val="00A40EAC"/>
    <w:rsid w:val="00A57323"/>
    <w:rsid w:val="00A63277"/>
    <w:rsid w:val="00A7598A"/>
    <w:rsid w:val="00A76682"/>
    <w:rsid w:val="00A76B9E"/>
    <w:rsid w:val="00A800F4"/>
    <w:rsid w:val="00A81108"/>
    <w:rsid w:val="00A84C13"/>
    <w:rsid w:val="00A95781"/>
    <w:rsid w:val="00AA0137"/>
    <w:rsid w:val="00AA61BD"/>
    <w:rsid w:val="00AD259E"/>
    <w:rsid w:val="00B05137"/>
    <w:rsid w:val="00B15FDA"/>
    <w:rsid w:val="00B21E0C"/>
    <w:rsid w:val="00B3795E"/>
    <w:rsid w:val="00B444A5"/>
    <w:rsid w:val="00B46DCA"/>
    <w:rsid w:val="00B5487B"/>
    <w:rsid w:val="00B62F24"/>
    <w:rsid w:val="00B632C4"/>
    <w:rsid w:val="00B652E9"/>
    <w:rsid w:val="00B65B30"/>
    <w:rsid w:val="00B7523E"/>
    <w:rsid w:val="00B916DB"/>
    <w:rsid w:val="00B93FAF"/>
    <w:rsid w:val="00B967BD"/>
    <w:rsid w:val="00BA3C00"/>
    <w:rsid w:val="00BC0C2C"/>
    <w:rsid w:val="00BC1607"/>
    <w:rsid w:val="00BC7D42"/>
    <w:rsid w:val="00BE2ADF"/>
    <w:rsid w:val="00BE72F1"/>
    <w:rsid w:val="00C24E24"/>
    <w:rsid w:val="00C30C5F"/>
    <w:rsid w:val="00C511C6"/>
    <w:rsid w:val="00C576EA"/>
    <w:rsid w:val="00C6557E"/>
    <w:rsid w:val="00C77270"/>
    <w:rsid w:val="00C909C7"/>
    <w:rsid w:val="00CA04F7"/>
    <w:rsid w:val="00CA1666"/>
    <w:rsid w:val="00CA4630"/>
    <w:rsid w:val="00CB4FA8"/>
    <w:rsid w:val="00CB535D"/>
    <w:rsid w:val="00CC07D2"/>
    <w:rsid w:val="00CC2387"/>
    <w:rsid w:val="00CD0D38"/>
    <w:rsid w:val="00CD4399"/>
    <w:rsid w:val="00CE0635"/>
    <w:rsid w:val="00CE1665"/>
    <w:rsid w:val="00CE4CF5"/>
    <w:rsid w:val="00CF47D8"/>
    <w:rsid w:val="00CF5D3C"/>
    <w:rsid w:val="00CF5E89"/>
    <w:rsid w:val="00D04BAD"/>
    <w:rsid w:val="00D2250D"/>
    <w:rsid w:val="00D3064C"/>
    <w:rsid w:val="00D3286B"/>
    <w:rsid w:val="00D35925"/>
    <w:rsid w:val="00D46FA0"/>
    <w:rsid w:val="00D5138E"/>
    <w:rsid w:val="00D743F9"/>
    <w:rsid w:val="00D94956"/>
    <w:rsid w:val="00D9758E"/>
    <w:rsid w:val="00DA6435"/>
    <w:rsid w:val="00DB06D5"/>
    <w:rsid w:val="00DD0826"/>
    <w:rsid w:val="00DD515A"/>
    <w:rsid w:val="00DD7535"/>
    <w:rsid w:val="00DF339B"/>
    <w:rsid w:val="00DF79B0"/>
    <w:rsid w:val="00E025F6"/>
    <w:rsid w:val="00E02F48"/>
    <w:rsid w:val="00E266F0"/>
    <w:rsid w:val="00E30D5D"/>
    <w:rsid w:val="00E33E93"/>
    <w:rsid w:val="00E353C9"/>
    <w:rsid w:val="00E43C4E"/>
    <w:rsid w:val="00E45AC7"/>
    <w:rsid w:val="00E46AED"/>
    <w:rsid w:val="00E50D4E"/>
    <w:rsid w:val="00E71AFA"/>
    <w:rsid w:val="00E745C1"/>
    <w:rsid w:val="00E81BC5"/>
    <w:rsid w:val="00E81C0F"/>
    <w:rsid w:val="00E834E5"/>
    <w:rsid w:val="00E91D28"/>
    <w:rsid w:val="00E96887"/>
    <w:rsid w:val="00EA355F"/>
    <w:rsid w:val="00EA444D"/>
    <w:rsid w:val="00EB36AE"/>
    <w:rsid w:val="00EB730E"/>
    <w:rsid w:val="00EC4C44"/>
    <w:rsid w:val="00ED0926"/>
    <w:rsid w:val="00ED679B"/>
    <w:rsid w:val="00EE05F6"/>
    <w:rsid w:val="00EE1366"/>
    <w:rsid w:val="00EE2835"/>
    <w:rsid w:val="00EE4F30"/>
    <w:rsid w:val="00EF1575"/>
    <w:rsid w:val="00EF7D73"/>
    <w:rsid w:val="00F00403"/>
    <w:rsid w:val="00F11F9C"/>
    <w:rsid w:val="00F134DE"/>
    <w:rsid w:val="00F44BCF"/>
    <w:rsid w:val="00F4781B"/>
    <w:rsid w:val="00F553F1"/>
    <w:rsid w:val="00F74F56"/>
    <w:rsid w:val="00F873AD"/>
    <w:rsid w:val="00F9254B"/>
    <w:rsid w:val="00F92E5A"/>
    <w:rsid w:val="00FA2422"/>
    <w:rsid w:val="00FA780A"/>
    <w:rsid w:val="00FB4BF6"/>
    <w:rsid w:val="00FC6B7E"/>
    <w:rsid w:val="00FD13A1"/>
    <w:rsid w:val="00FD211A"/>
    <w:rsid w:val="00FE7843"/>
    <w:rsid w:val="00FF4463"/>
    <w:rsid w:val="00FF5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3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D5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D4E"/>
    <w:pPr>
      <w:ind w:left="720"/>
    </w:pPr>
  </w:style>
  <w:style w:type="paragraph" w:styleId="a5">
    <w:name w:val="Normal (Web)"/>
    <w:basedOn w:val="a"/>
    <w:uiPriority w:val="99"/>
    <w:semiHidden/>
    <w:rsid w:val="005E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B4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4B4388"/>
    <w:rPr>
      <w:rFonts w:ascii="Courier New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FA78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A780A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A78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A780A"/>
    <w:rPr>
      <w:rFonts w:cs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76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A76B9E"/>
    <w:rPr>
      <w:rFonts w:ascii="Tahoma" w:hAnsi="Tahoma" w:cs="Tahoma"/>
      <w:sz w:val="16"/>
      <w:szCs w:val="16"/>
      <w:lang w:eastAsia="en-US"/>
    </w:rPr>
  </w:style>
  <w:style w:type="character" w:customStyle="1" w:styleId="3">
    <w:name w:val="Основной текст (3)"/>
    <w:rsid w:val="00041375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9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0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1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0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4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8B86E-F13F-4CCD-A05A-BE631AAD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10767</Words>
  <Characters>61378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72001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Deafult User</dc:creator>
  <cp:lastModifiedBy>Сергей</cp:lastModifiedBy>
  <cp:revision>4</cp:revision>
  <cp:lastPrinted>2016-09-20T10:18:00Z</cp:lastPrinted>
  <dcterms:created xsi:type="dcterms:W3CDTF">2019-05-12T17:56:00Z</dcterms:created>
  <dcterms:modified xsi:type="dcterms:W3CDTF">2019-05-12T18:03:00Z</dcterms:modified>
</cp:coreProperties>
</file>